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leGrid"/>
        <w:tblpPr w:leftFromText="180" w:rightFromText="180" w:vertAnchor="text" w:horzAnchor="margin" w:tblpXSpec="center" w:tblpY="31"/>
        <w:tblW w:w="11143" w:type="dxa"/>
        <w:tblBorders>
          <w:top w:val="single" w:sz="24" w:space="0" w:color="8DCE52"/>
          <w:left w:val="single" w:sz="24" w:space="0" w:color="8DCE52"/>
          <w:bottom w:val="single" w:sz="24" w:space="0" w:color="8DCE52"/>
          <w:right w:val="single" w:sz="24" w:space="0" w:color="8DCE52"/>
          <w:insideH w:val="none" w:sz="0" w:space="0" w:color="auto"/>
          <w:insideV w:val="none" w:sz="0" w:space="0" w:color="auto"/>
        </w:tblBorders>
        <w:tblLook w:val="04A0" w:firstRow="1" w:lastRow="0" w:firstColumn="1" w:lastColumn="0" w:noHBand="0" w:noVBand="1"/>
      </w:tblPr>
      <w:tblGrid>
        <w:gridCol w:w="11143"/>
      </w:tblGrid>
      <w:tr w:rsidR="00432C50" w:rsidRPr="008B281A" w:rsidTr="00B57D9C">
        <w:trPr>
          <w:trHeight w:val="13107"/>
        </w:trPr>
        <w:tc>
          <w:tcPr>
            <w:tcW w:w="11143" w:type="dxa"/>
            <w:shd w:val="clear" w:color="auto" w:fill="auto"/>
          </w:tcPr>
          <w:p w:rsidR="00432C50" w:rsidRPr="008B281A" w:rsidRDefault="003E7656" w:rsidP="00432C50">
            <w:pPr>
              <w:jc w:val="center"/>
              <w:rPr>
                <w:rFonts w:asciiTheme="majorHAnsi" w:eastAsia="Times New Roman" w:hAnsiTheme="majorHAnsi" w:cs="Arial"/>
                <w:color w:val="222222"/>
                <w:sz w:val="20"/>
                <w:szCs w:val="20"/>
              </w:rPr>
            </w:pPr>
            <w:bookmarkStart w:id="0" w:name="_GoBack"/>
            <w:bookmarkEnd w:id="0"/>
            <w:r w:rsidRPr="008B281A">
              <w:rPr>
                <w:rFonts w:asciiTheme="majorHAnsi" w:hAnsiTheme="majorHAnsi"/>
                <w:noProof/>
              </w:rPr>
              <w:drawing>
                <wp:inline distT="0" distB="0" distL="0" distR="0" wp14:anchorId="155DA2B7" wp14:editId="4437FD54">
                  <wp:extent cx="1781175" cy="872893"/>
                  <wp:effectExtent l="0" t="0" r="0" b="3810"/>
                  <wp:docPr id="1" name="Picture 1" descr="FIS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 Logo 20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2873" cy="883526"/>
                          </a:xfrm>
                          <a:prstGeom prst="rect">
                            <a:avLst/>
                          </a:prstGeom>
                          <a:noFill/>
                          <a:ln>
                            <a:noFill/>
                          </a:ln>
                        </pic:spPr>
                      </pic:pic>
                    </a:graphicData>
                  </a:graphic>
                </wp:inline>
              </w:drawing>
            </w:r>
          </w:p>
          <w:p w:rsidR="008D7D1A" w:rsidRPr="008B281A" w:rsidRDefault="008D7D1A" w:rsidP="008D7D1A">
            <w:pPr>
              <w:shd w:val="clear" w:color="auto" w:fill="FFFFFF"/>
              <w:rPr>
                <w:rFonts w:asciiTheme="majorHAnsi" w:eastAsia="Times New Roman" w:hAnsiTheme="majorHAnsi" w:cstheme="minorHAnsi"/>
                <w:b/>
                <w:bCs/>
                <w:color w:val="1F497D" w:themeColor="text2"/>
                <w:sz w:val="16"/>
                <w:szCs w:val="24"/>
              </w:rPr>
            </w:pPr>
          </w:p>
          <w:p w:rsidR="008A5017" w:rsidRPr="008B281A" w:rsidRDefault="008D7D1A" w:rsidP="00BF3FD0">
            <w:pPr>
              <w:shd w:val="clear" w:color="auto" w:fill="FFFFFF"/>
              <w:jc w:val="center"/>
              <w:rPr>
                <w:rFonts w:asciiTheme="majorHAnsi" w:eastAsia="Times New Roman" w:hAnsiTheme="majorHAnsi" w:cstheme="minorHAnsi"/>
                <w:b/>
                <w:bCs/>
                <w:i/>
                <w:color w:val="1F497D" w:themeColor="text2"/>
                <w:sz w:val="24"/>
                <w:szCs w:val="24"/>
              </w:rPr>
            </w:pPr>
            <w:r w:rsidRPr="008B281A">
              <w:rPr>
                <w:rFonts w:asciiTheme="majorHAnsi" w:eastAsia="Times New Roman" w:hAnsiTheme="majorHAnsi" w:cstheme="minorHAnsi"/>
                <w:b/>
                <w:bCs/>
                <w:i/>
                <w:color w:val="1F497D" w:themeColor="text2"/>
                <w:sz w:val="24"/>
                <w:szCs w:val="24"/>
              </w:rPr>
              <w:t>Our therapists envision the future, instill hope and demonstrate humanity while focusing on our mission of promoting the positive growth, development and well being of childre</w:t>
            </w:r>
            <w:r w:rsidR="00527234" w:rsidRPr="008B281A">
              <w:rPr>
                <w:rFonts w:asciiTheme="majorHAnsi" w:eastAsia="Times New Roman" w:hAnsiTheme="majorHAnsi" w:cstheme="minorHAnsi"/>
                <w:b/>
                <w:bCs/>
                <w:i/>
                <w:color w:val="1F497D" w:themeColor="text2"/>
                <w:sz w:val="24"/>
                <w:szCs w:val="24"/>
              </w:rPr>
              <w:t xml:space="preserve">n, families and </w:t>
            </w:r>
            <w:r w:rsidR="001B3910" w:rsidRPr="008B281A">
              <w:rPr>
                <w:rFonts w:asciiTheme="majorHAnsi" w:eastAsia="Times New Roman" w:hAnsiTheme="majorHAnsi" w:cstheme="minorHAnsi"/>
                <w:b/>
                <w:bCs/>
                <w:i/>
                <w:color w:val="1F497D" w:themeColor="text2"/>
                <w:sz w:val="24"/>
                <w:szCs w:val="24"/>
              </w:rPr>
              <w:t>communities.  V</w:t>
            </w:r>
            <w:r w:rsidR="00527234" w:rsidRPr="008B281A">
              <w:rPr>
                <w:rFonts w:asciiTheme="majorHAnsi" w:eastAsia="Times New Roman" w:hAnsiTheme="majorHAnsi" w:cstheme="minorHAnsi"/>
                <w:b/>
                <w:bCs/>
                <w:i/>
                <w:color w:val="1F497D" w:themeColor="text2"/>
                <w:sz w:val="24"/>
                <w:szCs w:val="24"/>
              </w:rPr>
              <w:t xml:space="preserve">isit our website </w:t>
            </w:r>
            <w:hyperlink r:id="rId9" w:history="1">
              <w:r w:rsidR="002304C0" w:rsidRPr="008B281A">
                <w:rPr>
                  <w:rStyle w:val="Hyperlink"/>
                  <w:rFonts w:asciiTheme="majorHAnsi" w:eastAsia="Times New Roman" w:hAnsiTheme="majorHAnsi" w:cstheme="minorHAnsi"/>
                  <w:b/>
                  <w:bCs/>
                  <w:i/>
                  <w:sz w:val="24"/>
                  <w:szCs w:val="24"/>
                </w:rPr>
                <w:t>www.fisnj.org</w:t>
              </w:r>
            </w:hyperlink>
            <w:r w:rsidR="008A5017" w:rsidRPr="008B281A">
              <w:rPr>
                <w:rStyle w:val="Hyperlink"/>
                <w:rFonts w:asciiTheme="majorHAnsi" w:eastAsia="Times New Roman" w:hAnsiTheme="majorHAnsi" w:cstheme="minorHAnsi"/>
                <w:b/>
                <w:bCs/>
                <w:i/>
                <w:sz w:val="24"/>
                <w:szCs w:val="24"/>
              </w:rPr>
              <w:t xml:space="preserve"> </w:t>
            </w:r>
            <w:r w:rsidR="00527234" w:rsidRPr="008B281A">
              <w:rPr>
                <w:rFonts w:asciiTheme="majorHAnsi" w:eastAsia="Times New Roman" w:hAnsiTheme="majorHAnsi" w:cstheme="minorHAnsi"/>
                <w:b/>
                <w:bCs/>
                <w:i/>
                <w:color w:val="1F497D" w:themeColor="text2"/>
                <w:sz w:val="24"/>
                <w:szCs w:val="24"/>
              </w:rPr>
              <w:t>to learn more and get connected.</w:t>
            </w:r>
          </w:p>
          <w:p w:rsidR="008A5017" w:rsidRPr="008B281A" w:rsidRDefault="008A5017" w:rsidP="00527234">
            <w:pPr>
              <w:shd w:val="clear" w:color="auto" w:fill="FFFFFF"/>
              <w:jc w:val="both"/>
              <w:rPr>
                <w:rFonts w:asciiTheme="majorHAnsi" w:eastAsia="Times New Roman" w:hAnsiTheme="majorHAnsi" w:cstheme="minorHAnsi"/>
                <w:b/>
                <w:bCs/>
                <w:color w:val="1F497D" w:themeColor="text2"/>
                <w:sz w:val="16"/>
                <w:szCs w:val="24"/>
              </w:rPr>
            </w:pPr>
          </w:p>
          <w:p w:rsidR="008D7D1A" w:rsidRPr="008B281A" w:rsidRDefault="00B77793" w:rsidP="008B281A">
            <w:pPr>
              <w:shd w:val="clear" w:color="auto" w:fill="FFFFFF"/>
              <w:jc w:val="center"/>
              <w:rPr>
                <w:rFonts w:asciiTheme="majorHAnsi" w:eastAsia="Times New Roman" w:hAnsiTheme="majorHAnsi" w:cstheme="minorHAnsi"/>
                <w:b/>
                <w:bCs/>
                <w:color w:val="1F497D" w:themeColor="text2"/>
                <w:sz w:val="24"/>
                <w:szCs w:val="26"/>
              </w:rPr>
            </w:pPr>
            <w:r w:rsidRPr="008B281A">
              <w:rPr>
                <w:rFonts w:asciiTheme="majorHAnsi" w:eastAsia="Times New Roman" w:hAnsiTheme="majorHAnsi" w:cstheme="minorHAnsi"/>
                <w:b/>
                <w:bCs/>
                <w:color w:val="1F497D" w:themeColor="text2"/>
                <w:sz w:val="24"/>
                <w:szCs w:val="26"/>
              </w:rPr>
              <w:t>We invite you to look closely at the current programs</w:t>
            </w:r>
            <w:r w:rsidR="008B281A" w:rsidRPr="008B281A">
              <w:rPr>
                <w:rFonts w:asciiTheme="majorHAnsi" w:eastAsia="Times New Roman" w:hAnsiTheme="majorHAnsi" w:cstheme="minorHAnsi"/>
                <w:b/>
                <w:bCs/>
                <w:color w:val="1F497D" w:themeColor="text2"/>
                <w:sz w:val="24"/>
                <w:szCs w:val="26"/>
              </w:rPr>
              <w:t xml:space="preserve"> administered through our </w:t>
            </w:r>
            <w:r w:rsidRPr="008B281A">
              <w:rPr>
                <w:rFonts w:asciiTheme="majorHAnsi" w:eastAsia="Times New Roman" w:hAnsiTheme="majorHAnsi" w:cstheme="minorHAnsi"/>
                <w:b/>
                <w:bCs/>
                <w:color w:val="1F497D" w:themeColor="text2"/>
                <w:sz w:val="24"/>
                <w:szCs w:val="26"/>
              </w:rPr>
              <w:t>Morris Office</w:t>
            </w:r>
            <w:r w:rsidR="00527234" w:rsidRPr="008B281A">
              <w:rPr>
                <w:rFonts w:asciiTheme="majorHAnsi" w:eastAsia="Times New Roman" w:hAnsiTheme="majorHAnsi" w:cstheme="minorHAnsi"/>
                <w:b/>
                <w:bCs/>
                <w:color w:val="1F497D" w:themeColor="text2"/>
                <w:sz w:val="24"/>
                <w:szCs w:val="26"/>
              </w:rPr>
              <w:t>:</w:t>
            </w:r>
          </w:p>
          <w:p w:rsidR="008A5017" w:rsidRPr="008B281A" w:rsidRDefault="008A5017" w:rsidP="008D7D1A">
            <w:pPr>
              <w:shd w:val="clear" w:color="auto" w:fill="FFFFFF"/>
              <w:rPr>
                <w:rFonts w:asciiTheme="majorHAnsi" w:eastAsia="Times New Roman" w:hAnsiTheme="majorHAnsi" w:cstheme="minorHAnsi"/>
                <w:b/>
                <w:bCs/>
                <w:color w:val="1F497D" w:themeColor="text2"/>
                <w:sz w:val="16"/>
                <w:szCs w:val="24"/>
              </w:rPr>
            </w:pPr>
          </w:p>
          <w:p w:rsidR="00BF3FD0" w:rsidRPr="008B281A" w:rsidRDefault="006529BA" w:rsidP="00BF3FD0">
            <w:pPr>
              <w:shd w:val="clear" w:color="auto" w:fill="FFFFFF"/>
              <w:ind w:left="270"/>
              <w:rPr>
                <w:rFonts w:asciiTheme="majorHAnsi" w:eastAsia="Times New Roman" w:hAnsiTheme="majorHAnsi" w:cstheme="minorHAnsi"/>
                <w:b/>
                <w:color w:val="1F497D" w:themeColor="text2"/>
                <w:sz w:val="24"/>
                <w:szCs w:val="24"/>
              </w:rPr>
            </w:pPr>
            <w:r w:rsidRPr="008B281A">
              <w:rPr>
                <w:rFonts w:asciiTheme="majorHAnsi" w:eastAsia="Times New Roman" w:hAnsiTheme="majorHAnsi" w:cstheme="minorHAnsi"/>
                <w:b/>
                <w:bCs/>
                <w:color w:val="1F497D" w:themeColor="text2"/>
                <w:sz w:val="24"/>
                <w:szCs w:val="24"/>
                <w:u w:val="single"/>
              </w:rPr>
              <w:t>Outpatient Services:</w:t>
            </w:r>
            <w:r w:rsidRPr="008B281A">
              <w:rPr>
                <w:rFonts w:asciiTheme="majorHAnsi" w:eastAsia="Times New Roman" w:hAnsiTheme="majorHAnsi" w:cstheme="minorHAnsi"/>
                <w:b/>
                <w:bCs/>
                <w:color w:val="1F497D" w:themeColor="text2"/>
                <w:sz w:val="24"/>
                <w:szCs w:val="24"/>
              </w:rPr>
              <w:t xml:space="preserve"> </w:t>
            </w:r>
          </w:p>
          <w:p w:rsidR="00BF3FD0" w:rsidRPr="008B281A" w:rsidRDefault="00BF3FD0" w:rsidP="00BF3FD0">
            <w:pPr>
              <w:numPr>
                <w:ilvl w:val="0"/>
                <w:numId w:val="1"/>
              </w:numPr>
              <w:shd w:val="clear" w:color="auto" w:fill="FFFFFF"/>
              <w:tabs>
                <w:tab w:val="clear" w:pos="720"/>
              </w:tabs>
              <w:ind w:left="900" w:hanging="31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Family counseling provided to recipients of Medicaid</w:t>
            </w:r>
          </w:p>
          <w:p w:rsidR="00BF3FD0" w:rsidRPr="008B281A" w:rsidRDefault="00BF3FD0" w:rsidP="00BF3FD0">
            <w:pPr>
              <w:numPr>
                <w:ilvl w:val="0"/>
                <w:numId w:val="1"/>
              </w:numPr>
              <w:shd w:val="clear" w:color="auto" w:fill="FFFFFF"/>
              <w:tabs>
                <w:tab w:val="clear" w:pos="720"/>
              </w:tabs>
              <w:spacing w:before="100" w:beforeAutospacing="1" w:afterAutospacing="1"/>
              <w:ind w:left="900" w:hanging="31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 xml:space="preserve">Medication Monitoring, Management and/or psychiatric evaluation provided </w:t>
            </w:r>
          </w:p>
          <w:p w:rsidR="00BF3FD0" w:rsidRPr="008B281A" w:rsidRDefault="00BF3FD0" w:rsidP="00BF3FD0">
            <w:pPr>
              <w:numPr>
                <w:ilvl w:val="0"/>
                <w:numId w:val="1"/>
              </w:numPr>
              <w:shd w:val="clear" w:color="auto" w:fill="FFFFFF"/>
              <w:tabs>
                <w:tab w:val="clear" w:pos="720"/>
              </w:tabs>
              <w:ind w:left="900" w:hanging="31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 xml:space="preserve">Medication Monitoring to supplement family counseling </w:t>
            </w:r>
          </w:p>
          <w:p w:rsidR="00BF3FD0" w:rsidRPr="008B281A" w:rsidRDefault="00BF3FD0" w:rsidP="00BF3FD0">
            <w:pPr>
              <w:numPr>
                <w:ilvl w:val="0"/>
                <w:numId w:val="1"/>
              </w:numPr>
              <w:shd w:val="clear" w:color="auto" w:fill="FFFFFF"/>
              <w:tabs>
                <w:tab w:val="clear" w:pos="720"/>
              </w:tabs>
              <w:spacing w:before="100" w:beforeAutospacing="1" w:after="100" w:afterAutospacing="1"/>
              <w:ind w:left="900" w:hanging="31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Availability on evenings and weekends</w:t>
            </w:r>
          </w:p>
          <w:p w:rsidR="00BF3FD0" w:rsidRPr="008B281A" w:rsidRDefault="00BF3FD0" w:rsidP="00BF3FD0">
            <w:pPr>
              <w:numPr>
                <w:ilvl w:val="0"/>
                <w:numId w:val="1"/>
              </w:numPr>
              <w:shd w:val="clear" w:color="auto" w:fill="FFFFFF"/>
              <w:tabs>
                <w:tab w:val="clear" w:pos="720"/>
              </w:tabs>
              <w:spacing w:before="100" w:beforeAutospacing="1" w:after="100" w:afterAutospacing="1"/>
              <w:ind w:left="900" w:hanging="31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Licensed therapists (including males and Spanish-speaking)</w:t>
            </w:r>
          </w:p>
          <w:p w:rsidR="00BF3FD0" w:rsidRPr="008B281A" w:rsidRDefault="00BF3FD0" w:rsidP="00BF3FD0">
            <w:pPr>
              <w:numPr>
                <w:ilvl w:val="0"/>
                <w:numId w:val="1"/>
              </w:numPr>
              <w:shd w:val="clear" w:color="auto" w:fill="FFFFFF"/>
              <w:tabs>
                <w:tab w:val="clear" w:pos="720"/>
              </w:tabs>
              <w:spacing w:before="100" w:beforeAutospacing="1" w:afterAutospacing="1"/>
              <w:ind w:left="900" w:hanging="31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Service available to families with children up to the age of 18</w:t>
            </w:r>
          </w:p>
          <w:p w:rsidR="00BF3FD0" w:rsidRPr="008B281A" w:rsidRDefault="00BF3FD0" w:rsidP="00BF3FD0">
            <w:pPr>
              <w:numPr>
                <w:ilvl w:val="0"/>
                <w:numId w:val="1"/>
              </w:numPr>
              <w:shd w:val="clear" w:color="auto" w:fill="FFFFFF"/>
              <w:tabs>
                <w:tab w:val="clear" w:pos="720"/>
              </w:tabs>
              <w:spacing w:before="100" w:beforeAutospacing="1" w:afterAutospacing="1"/>
              <w:ind w:left="900" w:hanging="31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If non-Medicaid recipients, there is a fee for service available</w:t>
            </w:r>
          </w:p>
          <w:p w:rsidR="00BF3FD0" w:rsidRPr="008B281A" w:rsidRDefault="00BF3FD0" w:rsidP="00BF3FD0">
            <w:pPr>
              <w:numPr>
                <w:ilvl w:val="0"/>
                <w:numId w:val="1"/>
              </w:numPr>
              <w:shd w:val="clear" w:color="auto" w:fill="FFFFFF"/>
              <w:tabs>
                <w:tab w:val="clear" w:pos="720"/>
              </w:tabs>
              <w:spacing w:afterAutospacing="1"/>
              <w:ind w:left="900" w:hanging="310"/>
              <w:rPr>
                <w:rFonts w:asciiTheme="majorHAnsi" w:eastAsia="Times New Roman" w:hAnsiTheme="majorHAnsi" w:cstheme="minorHAnsi"/>
                <w:i/>
                <w:color w:val="222222"/>
                <w:sz w:val="20"/>
                <w:u w:val="single"/>
              </w:rPr>
            </w:pPr>
            <w:r w:rsidRPr="008B281A">
              <w:rPr>
                <w:rFonts w:asciiTheme="majorHAnsi" w:eastAsia="Times New Roman" w:hAnsiTheme="majorHAnsi" w:cstheme="minorHAnsi"/>
                <w:b/>
                <w:i/>
                <w:color w:val="222222"/>
                <w:szCs w:val="24"/>
                <w:u w:val="single"/>
              </w:rPr>
              <w:t>Referrals</w:t>
            </w:r>
            <w:r w:rsidRPr="008B281A">
              <w:rPr>
                <w:rFonts w:asciiTheme="majorHAnsi" w:eastAsia="Times New Roman" w:hAnsiTheme="majorHAnsi" w:cstheme="minorHAnsi"/>
                <w:i/>
                <w:color w:val="222222"/>
                <w:szCs w:val="24"/>
                <w:u w:val="single"/>
              </w:rPr>
              <w:t>:</w:t>
            </w:r>
            <w:r w:rsidRPr="008B281A">
              <w:rPr>
                <w:rFonts w:asciiTheme="majorHAnsi" w:eastAsia="Times New Roman" w:hAnsiTheme="majorHAnsi" w:cstheme="minorHAnsi"/>
                <w:color w:val="222222"/>
                <w:szCs w:val="24"/>
              </w:rPr>
              <w:t xml:space="preserve"> contact our Access Number for further information:</w:t>
            </w:r>
            <w:r w:rsidRPr="008B281A">
              <w:rPr>
                <w:rFonts w:asciiTheme="majorHAnsi" w:hAnsiTheme="majorHAnsi"/>
                <w:sz w:val="24"/>
                <w:szCs w:val="27"/>
              </w:rPr>
              <w:t xml:space="preserve"> </w:t>
            </w:r>
            <w:r w:rsidRPr="008B281A">
              <w:rPr>
                <w:rFonts w:asciiTheme="majorHAnsi" w:hAnsiTheme="majorHAnsi"/>
                <w:b/>
              </w:rPr>
              <w:t>1-844-446-2299</w:t>
            </w:r>
            <w:r w:rsidRPr="008B281A">
              <w:rPr>
                <w:rFonts w:asciiTheme="majorHAnsi" w:eastAsia="Times New Roman" w:hAnsiTheme="majorHAnsi" w:cstheme="minorHAnsi"/>
                <w:i/>
                <w:color w:val="222222"/>
                <w:u w:val="single"/>
              </w:rPr>
              <w:t xml:space="preserve">  </w:t>
            </w:r>
          </w:p>
          <w:p w:rsidR="008A5017" w:rsidRPr="008B281A" w:rsidRDefault="008A5017" w:rsidP="00BF3FD0">
            <w:pPr>
              <w:shd w:val="clear" w:color="auto" w:fill="FFFFFF"/>
              <w:ind w:left="270"/>
              <w:rPr>
                <w:rFonts w:asciiTheme="majorHAnsi" w:eastAsia="Times New Roman" w:hAnsiTheme="majorHAnsi" w:cstheme="minorHAnsi"/>
                <w:color w:val="1F497D" w:themeColor="text2"/>
                <w:sz w:val="24"/>
                <w:szCs w:val="24"/>
              </w:rPr>
            </w:pPr>
            <w:r w:rsidRPr="008B281A">
              <w:rPr>
                <w:rFonts w:asciiTheme="majorHAnsi" w:eastAsia="Times New Roman" w:hAnsiTheme="majorHAnsi" w:cstheme="minorHAnsi"/>
                <w:b/>
                <w:bCs/>
                <w:color w:val="1F497D" w:themeColor="text2"/>
                <w:sz w:val="24"/>
                <w:szCs w:val="24"/>
                <w:u w:val="single"/>
              </w:rPr>
              <w:t>Child Outpatient Specialist Services:</w:t>
            </w:r>
          </w:p>
          <w:p w:rsidR="008A5017" w:rsidRPr="008B281A" w:rsidRDefault="008A5017" w:rsidP="00B30908">
            <w:pPr>
              <w:numPr>
                <w:ilvl w:val="0"/>
                <w:numId w:val="1"/>
              </w:numPr>
              <w:shd w:val="clear" w:color="auto" w:fill="FFFFFF"/>
              <w:tabs>
                <w:tab w:val="clear" w:pos="720"/>
              </w:tabs>
              <w:ind w:left="907" w:hanging="317"/>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Short-term counseling (3-6 months) for families with children up to the age of 21 by a licensed therapist</w:t>
            </w:r>
          </w:p>
          <w:p w:rsidR="008A5017" w:rsidRPr="008B281A" w:rsidRDefault="008A5017" w:rsidP="00B30908">
            <w:pPr>
              <w:numPr>
                <w:ilvl w:val="0"/>
                <w:numId w:val="1"/>
              </w:numPr>
              <w:shd w:val="clear" w:color="auto" w:fill="FFFFFF"/>
              <w:tabs>
                <w:tab w:val="clear" w:pos="720"/>
              </w:tabs>
              <w:ind w:left="907" w:hanging="317"/>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 xml:space="preserve">All services available to families with Medicaid, private or no insurance </w:t>
            </w:r>
          </w:p>
          <w:p w:rsidR="008A5017" w:rsidRPr="008B281A" w:rsidRDefault="008A5017" w:rsidP="00B30908">
            <w:pPr>
              <w:numPr>
                <w:ilvl w:val="0"/>
                <w:numId w:val="1"/>
              </w:numPr>
              <w:shd w:val="clear" w:color="auto" w:fill="FFFFFF"/>
              <w:tabs>
                <w:tab w:val="clear" w:pos="720"/>
              </w:tabs>
              <w:ind w:left="907" w:hanging="317"/>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Flexible evening availability in our Denville/Rockaway Office</w:t>
            </w:r>
          </w:p>
          <w:p w:rsidR="008A5017" w:rsidRPr="008B281A" w:rsidRDefault="008A5017" w:rsidP="00B30908">
            <w:pPr>
              <w:numPr>
                <w:ilvl w:val="0"/>
                <w:numId w:val="1"/>
              </w:numPr>
              <w:shd w:val="clear" w:color="auto" w:fill="FFFFFF"/>
              <w:tabs>
                <w:tab w:val="clear" w:pos="720"/>
              </w:tabs>
              <w:ind w:left="907" w:hanging="317"/>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Provides services to families with children who are at risk or have had a psychiatric evaluation or hospitalization</w:t>
            </w:r>
          </w:p>
          <w:p w:rsidR="00B77793" w:rsidRPr="008B281A" w:rsidRDefault="00B77793" w:rsidP="00B30908">
            <w:pPr>
              <w:numPr>
                <w:ilvl w:val="0"/>
                <w:numId w:val="1"/>
              </w:numPr>
              <w:shd w:val="clear" w:color="auto" w:fill="FFFFFF"/>
              <w:tabs>
                <w:tab w:val="clear" w:pos="720"/>
              </w:tabs>
              <w:ind w:left="907" w:hanging="317"/>
              <w:rPr>
                <w:rFonts w:asciiTheme="majorHAnsi" w:eastAsia="Times New Roman" w:hAnsiTheme="majorHAnsi" w:cstheme="minorHAnsi"/>
                <w:color w:val="222222"/>
                <w:szCs w:val="24"/>
              </w:rPr>
            </w:pPr>
            <w:r w:rsidRPr="008B281A">
              <w:rPr>
                <w:rFonts w:asciiTheme="majorHAnsi" w:eastAsia="Times New Roman" w:hAnsiTheme="majorHAnsi" w:cstheme="minorHAnsi"/>
                <w:b/>
                <w:i/>
                <w:color w:val="222222"/>
                <w:szCs w:val="24"/>
                <w:u w:val="single"/>
              </w:rPr>
              <w:t>Referrals:</w:t>
            </w:r>
            <w:r w:rsidRPr="008B281A">
              <w:rPr>
                <w:rFonts w:asciiTheme="majorHAnsi" w:eastAsia="Times New Roman" w:hAnsiTheme="majorHAnsi" w:cstheme="minorHAnsi"/>
                <w:color w:val="222222"/>
                <w:szCs w:val="24"/>
              </w:rPr>
              <w:t xml:space="preserve"> contact Dahiana P. Grisales at </w:t>
            </w:r>
            <w:hyperlink r:id="rId10" w:history="1">
              <w:r w:rsidRPr="008B281A">
                <w:rPr>
                  <w:rStyle w:val="Hyperlink"/>
                  <w:rFonts w:asciiTheme="majorHAnsi" w:eastAsia="Times New Roman" w:hAnsiTheme="majorHAnsi" w:cstheme="minorHAnsi"/>
                  <w:szCs w:val="24"/>
                </w:rPr>
                <w:t>dgrisales@fisnj.org</w:t>
              </w:r>
            </w:hyperlink>
            <w:r w:rsidRPr="008B281A">
              <w:rPr>
                <w:rFonts w:asciiTheme="majorHAnsi" w:eastAsia="Times New Roman" w:hAnsiTheme="majorHAnsi" w:cstheme="minorHAnsi"/>
                <w:color w:val="222222"/>
                <w:szCs w:val="24"/>
              </w:rPr>
              <w:t xml:space="preserve"> or </w:t>
            </w:r>
            <w:r w:rsidRPr="008B281A">
              <w:rPr>
                <w:rFonts w:asciiTheme="majorHAnsi" w:eastAsia="Times New Roman" w:hAnsiTheme="majorHAnsi" w:cstheme="minorHAnsi"/>
                <w:b/>
                <w:color w:val="222222"/>
                <w:szCs w:val="24"/>
              </w:rPr>
              <w:t>973-586-5243</w:t>
            </w:r>
          </w:p>
          <w:p w:rsidR="008A5017" w:rsidRPr="008B281A" w:rsidRDefault="008A5017" w:rsidP="008D7D1A">
            <w:pPr>
              <w:shd w:val="clear" w:color="auto" w:fill="FFFFFF"/>
              <w:rPr>
                <w:rFonts w:asciiTheme="majorHAnsi" w:eastAsia="Times New Roman" w:hAnsiTheme="majorHAnsi" w:cstheme="minorHAnsi"/>
                <w:b/>
                <w:bCs/>
                <w:color w:val="1F497D" w:themeColor="text2"/>
                <w:sz w:val="24"/>
                <w:szCs w:val="24"/>
                <w:u w:val="single"/>
              </w:rPr>
            </w:pPr>
          </w:p>
          <w:p w:rsidR="008D7D1A" w:rsidRPr="008B281A" w:rsidRDefault="008A5017" w:rsidP="008D7D1A">
            <w:pPr>
              <w:shd w:val="clear" w:color="auto" w:fill="FFFFFF"/>
              <w:rPr>
                <w:rFonts w:asciiTheme="majorHAnsi" w:eastAsia="Times New Roman" w:hAnsiTheme="majorHAnsi" w:cstheme="minorHAnsi"/>
                <w:color w:val="1F497D" w:themeColor="text2"/>
                <w:sz w:val="24"/>
                <w:szCs w:val="24"/>
              </w:rPr>
            </w:pPr>
            <w:r w:rsidRPr="008B281A">
              <w:rPr>
                <w:rFonts w:asciiTheme="majorHAnsi" w:eastAsia="Times New Roman" w:hAnsiTheme="majorHAnsi" w:cstheme="minorHAnsi"/>
                <w:b/>
                <w:bCs/>
                <w:color w:val="1F497D" w:themeColor="text2"/>
                <w:sz w:val="24"/>
                <w:szCs w:val="24"/>
              </w:rPr>
              <w:t xml:space="preserve">    </w:t>
            </w:r>
            <w:r w:rsidR="008D7D1A" w:rsidRPr="008B281A">
              <w:rPr>
                <w:rFonts w:asciiTheme="majorHAnsi" w:eastAsia="Times New Roman" w:hAnsiTheme="majorHAnsi" w:cstheme="minorHAnsi"/>
                <w:b/>
                <w:bCs/>
                <w:color w:val="1F497D" w:themeColor="text2"/>
                <w:sz w:val="24"/>
                <w:szCs w:val="24"/>
                <w:u w:val="single"/>
              </w:rPr>
              <w:t>Family Crisis Intervention Unit (FCIU):</w:t>
            </w:r>
          </w:p>
          <w:p w:rsidR="008D7D1A" w:rsidRPr="008B281A" w:rsidRDefault="008D7D1A" w:rsidP="008D7D1A">
            <w:pPr>
              <w:numPr>
                <w:ilvl w:val="0"/>
                <w:numId w:val="1"/>
              </w:numPr>
              <w:shd w:val="clear" w:color="auto" w:fill="FFFFFF"/>
              <w:tabs>
                <w:tab w:val="clear" w:pos="720"/>
              </w:tabs>
              <w:ind w:left="900" w:hanging="31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 xml:space="preserve">Up to five months of </w:t>
            </w:r>
            <w:r w:rsidR="00B77793" w:rsidRPr="008B281A">
              <w:rPr>
                <w:rFonts w:asciiTheme="majorHAnsi" w:eastAsia="Times New Roman" w:hAnsiTheme="majorHAnsi" w:cstheme="minorHAnsi"/>
                <w:i/>
                <w:color w:val="222222"/>
                <w:szCs w:val="24"/>
                <w:u w:val="single"/>
              </w:rPr>
              <w:t>FREE</w:t>
            </w:r>
            <w:r w:rsidRPr="008B281A">
              <w:rPr>
                <w:rFonts w:asciiTheme="majorHAnsi" w:eastAsia="Times New Roman" w:hAnsiTheme="majorHAnsi" w:cstheme="minorHAnsi"/>
                <w:color w:val="222222"/>
                <w:szCs w:val="24"/>
              </w:rPr>
              <w:t xml:space="preserve"> counseling for families who have children between 11 -17 years old</w:t>
            </w:r>
            <w:r w:rsidR="00B77793" w:rsidRPr="008B281A">
              <w:rPr>
                <w:rFonts w:asciiTheme="majorHAnsi" w:eastAsia="Times New Roman" w:hAnsiTheme="majorHAnsi" w:cstheme="minorHAnsi"/>
                <w:color w:val="222222"/>
                <w:szCs w:val="24"/>
              </w:rPr>
              <w:t xml:space="preserve"> that are not on probation and do not have a permanency case with CP&amp;P</w:t>
            </w:r>
          </w:p>
          <w:p w:rsidR="008D7D1A" w:rsidRPr="008B281A" w:rsidRDefault="008D7D1A" w:rsidP="008D7D1A">
            <w:pPr>
              <w:numPr>
                <w:ilvl w:val="0"/>
                <w:numId w:val="1"/>
              </w:numPr>
              <w:shd w:val="clear" w:color="auto" w:fill="FFFFFF"/>
              <w:tabs>
                <w:tab w:val="clear" w:pos="720"/>
              </w:tabs>
              <w:ind w:left="900" w:hanging="31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All services provided by a licensed therapist</w:t>
            </w:r>
            <w:r w:rsidR="00B77793" w:rsidRPr="008B281A">
              <w:rPr>
                <w:rFonts w:asciiTheme="majorHAnsi" w:eastAsia="Times New Roman" w:hAnsiTheme="majorHAnsi" w:cstheme="minorHAnsi"/>
                <w:color w:val="222222"/>
                <w:szCs w:val="24"/>
              </w:rPr>
              <w:t xml:space="preserve"> in the office, home or community</w:t>
            </w:r>
          </w:p>
          <w:p w:rsidR="008D7D1A" w:rsidRPr="008B281A" w:rsidRDefault="008D7D1A" w:rsidP="008D7D1A">
            <w:pPr>
              <w:numPr>
                <w:ilvl w:val="0"/>
                <w:numId w:val="1"/>
              </w:numPr>
              <w:shd w:val="clear" w:color="auto" w:fill="FFFFFF"/>
              <w:tabs>
                <w:tab w:val="clear" w:pos="720"/>
              </w:tabs>
              <w:ind w:left="900" w:hanging="31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Appointment availability within 24-hours (incl. evenings)</w:t>
            </w:r>
          </w:p>
          <w:p w:rsidR="008D7D1A" w:rsidRPr="008B281A" w:rsidRDefault="008D7D1A" w:rsidP="008D7D1A">
            <w:pPr>
              <w:numPr>
                <w:ilvl w:val="0"/>
                <w:numId w:val="1"/>
              </w:numPr>
              <w:shd w:val="clear" w:color="auto" w:fill="FFFFFF"/>
              <w:tabs>
                <w:tab w:val="clear" w:pos="720"/>
              </w:tabs>
              <w:ind w:left="900" w:hanging="31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 xml:space="preserve">Provides </w:t>
            </w:r>
            <w:r w:rsidR="00B77793" w:rsidRPr="008B281A">
              <w:rPr>
                <w:rFonts w:asciiTheme="majorHAnsi" w:eastAsia="Times New Roman" w:hAnsiTheme="majorHAnsi" w:cstheme="minorHAnsi"/>
                <w:color w:val="222222"/>
                <w:szCs w:val="24"/>
              </w:rPr>
              <w:t>educational support groups on-site and in the community</w:t>
            </w:r>
            <w:r w:rsidRPr="008B281A">
              <w:rPr>
                <w:rFonts w:asciiTheme="majorHAnsi" w:eastAsia="Times New Roman" w:hAnsiTheme="majorHAnsi" w:cstheme="minorHAnsi"/>
                <w:color w:val="222222"/>
                <w:szCs w:val="24"/>
              </w:rPr>
              <w:t xml:space="preserve"> </w:t>
            </w:r>
          </w:p>
          <w:p w:rsidR="00B77793" w:rsidRPr="008B281A" w:rsidRDefault="00B77793" w:rsidP="008D7D1A">
            <w:pPr>
              <w:numPr>
                <w:ilvl w:val="0"/>
                <w:numId w:val="1"/>
              </w:numPr>
              <w:shd w:val="clear" w:color="auto" w:fill="FFFFFF"/>
              <w:tabs>
                <w:tab w:val="clear" w:pos="720"/>
              </w:tabs>
              <w:ind w:left="900" w:hanging="310"/>
              <w:rPr>
                <w:rFonts w:asciiTheme="majorHAnsi" w:eastAsia="Times New Roman" w:hAnsiTheme="majorHAnsi" w:cstheme="minorHAnsi"/>
                <w:color w:val="222222"/>
                <w:szCs w:val="24"/>
              </w:rPr>
            </w:pPr>
            <w:r w:rsidRPr="008B281A">
              <w:rPr>
                <w:rFonts w:asciiTheme="majorHAnsi" w:eastAsia="Times New Roman" w:hAnsiTheme="majorHAnsi" w:cstheme="minorHAnsi"/>
                <w:b/>
                <w:i/>
                <w:color w:val="222222"/>
                <w:szCs w:val="24"/>
                <w:u w:val="single"/>
              </w:rPr>
              <w:t>Referrals:</w:t>
            </w:r>
            <w:r w:rsidRPr="008B281A">
              <w:rPr>
                <w:rFonts w:asciiTheme="majorHAnsi" w:eastAsia="Times New Roman" w:hAnsiTheme="majorHAnsi" w:cstheme="minorHAnsi"/>
                <w:color w:val="222222"/>
                <w:szCs w:val="24"/>
              </w:rPr>
              <w:t xml:space="preserve"> contact</w:t>
            </w:r>
            <w:r w:rsidR="00641067" w:rsidRPr="008B281A">
              <w:rPr>
                <w:rFonts w:asciiTheme="majorHAnsi" w:eastAsia="Times New Roman" w:hAnsiTheme="majorHAnsi" w:cstheme="minorHAnsi"/>
                <w:color w:val="222222"/>
                <w:szCs w:val="24"/>
              </w:rPr>
              <w:t xml:space="preserve"> </w:t>
            </w:r>
            <w:r w:rsidR="002778F4" w:rsidRPr="008B281A">
              <w:rPr>
                <w:rFonts w:asciiTheme="majorHAnsi" w:eastAsia="Times New Roman" w:hAnsiTheme="majorHAnsi" w:cstheme="minorHAnsi"/>
                <w:color w:val="222222"/>
                <w:szCs w:val="24"/>
              </w:rPr>
              <w:t xml:space="preserve">Dahiana P. Grisales at </w:t>
            </w:r>
            <w:hyperlink r:id="rId11" w:history="1">
              <w:r w:rsidR="002778F4" w:rsidRPr="008B281A">
                <w:rPr>
                  <w:rStyle w:val="Hyperlink"/>
                  <w:rFonts w:asciiTheme="majorHAnsi" w:eastAsia="Times New Roman" w:hAnsiTheme="majorHAnsi" w:cstheme="minorHAnsi"/>
                  <w:szCs w:val="24"/>
                </w:rPr>
                <w:t>dgrisales@fisnj.org</w:t>
              </w:r>
            </w:hyperlink>
            <w:r w:rsidR="002778F4" w:rsidRPr="008B281A">
              <w:rPr>
                <w:rFonts w:asciiTheme="majorHAnsi" w:eastAsia="Times New Roman" w:hAnsiTheme="majorHAnsi" w:cstheme="minorHAnsi"/>
                <w:color w:val="222222"/>
                <w:szCs w:val="24"/>
              </w:rPr>
              <w:t xml:space="preserve"> or</w:t>
            </w:r>
            <w:r w:rsidRPr="008B281A">
              <w:rPr>
                <w:rFonts w:asciiTheme="majorHAnsi" w:eastAsia="Times New Roman" w:hAnsiTheme="majorHAnsi" w:cstheme="minorHAnsi"/>
                <w:color w:val="222222"/>
                <w:szCs w:val="24"/>
              </w:rPr>
              <w:t xml:space="preserve"> any FCIU staff member at </w:t>
            </w:r>
            <w:r w:rsidRPr="008B281A">
              <w:rPr>
                <w:rFonts w:asciiTheme="majorHAnsi" w:eastAsia="Times New Roman" w:hAnsiTheme="majorHAnsi" w:cstheme="minorHAnsi"/>
                <w:b/>
                <w:color w:val="222222"/>
                <w:szCs w:val="24"/>
              </w:rPr>
              <w:t>973-586-5243</w:t>
            </w:r>
            <w:r w:rsidR="00641067" w:rsidRPr="008B281A">
              <w:rPr>
                <w:rFonts w:asciiTheme="majorHAnsi" w:eastAsia="Times New Roman" w:hAnsiTheme="majorHAnsi" w:cstheme="minorHAnsi"/>
                <w:b/>
                <w:color w:val="222222"/>
                <w:szCs w:val="24"/>
              </w:rPr>
              <w:t xml:space="preserve"> </w:t>
            </w:r>
          </w:p>
          <w:p w:rsidR="00F57572" w:rsidRPr="008B281A" w:rsidRDefault="00F57572" w:rsidP="00F57572">
            <w:pPr>
              <w:shd w:val="clear" w:color="auto" w:fill="FFFFFF"/>
              <w:ind w:left="270"/>
              <w:rPr>
                <w:rFonts w:asciiTheme="majorHAnsi" w:eastAsia="Times New Roman" w:hAnsiTheme="majorHAnsi" w:cstheme="minorHAnsi"/>
                <w:b/>
                <w:bCs/>
                <w:color w:val="1F497D" w:themeColor="text2"/>
                <w:sz w:val="24"/>
                <w:szCs w:val="24"/>
                <w:u w:val="single"/>
              </w:rPr>
            </w:pPr>
          </w:p>
          <w:p w:rsidR="00F57572" w:rsidRPr="008B281A" w:rsidRDefault="00F57572" w:rsidP="00F57572">
            <w:pPr>
              <w:shd w:val="clear" w:color="auto" w:fill="FFFFFF"/>
              <w:ind w:left="270"/>
              <w:rPr>
                <w:rFonts w:asciiTheme="majorHAnsi" w:eastAsia="Times New Roman" w:hAnsiTheme="majorHAnsi" w:cstheme="minorHAnsi"/>
                <w:color w:val="1F497D" w:themeColor="text2"/>
                <w:sz w:val="24"/>
                <w:szCs w:val="24"/>
              </w:rPr>
            </w:pPr>
            <w:r w:rsidRPr="008B281A">
              <w:rPr>
                <w:rFonts w:asciiTheme="majorHAnsi" w:eastAsia="Times New Roman" w:hAnsiTheme="majorHAnsi" w:cstheme="minorHAnsi"/>
                <w:b/>
                <w:bCs/>
                <w:color w:val="1F497D" w:themeColor="text2"/>
                <w:sz w:val="24"/>
                <w:szCs w:val="24"/>
                <w:u w:val="single"/>
              </w:rPr>
              <w:t>Family Outreach Program (FOP):</w:t>
            </w:r>
          </w:p>
          <w:p w:rsidR="00F57572" w:rsidRPr="008B281A" w:rsidRDefault="00F57572" w:rsidP="00B30908">
            <w:pPr>
              <w:numPr>
                <w:ilvl w:val="0"/>
                <w:numId w:val="1"/>
              </w:numPr>
              <w:shd w:val="clear" w:color="auto" w:fill="FFFFFF"/>
              <w:tabs>
                <w:tab w:val="clear" w:pos="720"/>
              </w:tabs>
              <w:ind w:left="951" w:hanging="317"/>
              <w:rPr>
                <w:rFonts w:asciiTheme="majorHAnsi" w:eastAsia="Times New Roman" w:hAnsiTheme="majorHAnsi" w:cstheme="minorHAnsi"/>
                <w:color w:val="222222"/>
              </w:rPr>
            </w:pPr>
            <w:r w:rsidRPr="008B281A">
              <w:rPr>
                <w:rFonts w:asciiTheme="majorHAnsi" w:hAnsiTheme="majorHAnsi"/>
              </w:rPr>
              <w:t xml:space="preserve">Services are provided at  </w:t>
            </w:r>
            <w:r w:rsidRPr="008B281A">
              <w:rPr>
                <w:rFonts w:asciiTheme="majorHAnsi" w:hAnsiTheme="majorHAnsi"/>
                <w:u w:val="single"/>
              </w:rPr>
              <w:t>no-cost</w:t>
            </w:r>
            <w:r w:rsidRPr="008B281A">
              <w:rPr>
                <w:rFonts w:asciiTheme="majorHAnsi" w:hAnsiTheme="majorHAnsi"/>
              </w:rPr>
              <w:t xml:space="preserve"> to families that struggle to meet their basic needs</w:t>
            </w:r>
          </w:p>
          <w:p w:rsidR="00F57572" w:rsidRPr="008B281A" w:rsidRDefault="00F57572" w:rsidP="00B30908">
            <w:pPr>
              <w:numPr>
                <w:ilvl w:val="0"/>
                <w:numId w:val="1"/>
              </w:numPr>
              <w:shd w:val="clear" w:color="auto" w:fill="FFFFFF"/>
              <w:tabs>
                <w:tab w:val="clear" w:pos="720"/>
              </w:tabs>
              <w:ind w:left="951" w:hanging="317"/>
              <w:rPr>
                <w:rFonts w:asciiTheme="majorHAnsi" w:eastAsia="Times New Roman" w:hAnsiTheme="majorHAnsi" w:cstheme="minorHAnsi"/>
                <w:color w:val="222222"/>
              </w:rPr>
            </w:pPr>
            <w:r w:rsidRPr="008B281A">
              <w:rPr>
                <w:rFonts w:asciiTheme="majorHAnsi" w:hAnsiTheme="majorHAnsi"/>
              </w:rPr>
              <w:t xml:space="preserve">Services are provided in the home or community for 3-6 months </w:t>
            </w:r>
          </w:p>
          <w:p w:rsidR="00F57572" w:rsidRPr="008B281A" w:rsidRDefault="00F57572" w:rsidP="00B30908">
            <w:pPr>
              <w:numPr>
                <w:ilvl w:val="0"/>
                <w:numId w:val="1"/>
              </w:numPr>
              <w:shd w:val="clear" w:color="auto" w:fill="FFFFFF"/>
              <w:tabs>
                <w:tab w:val="clear" w:pos="720"/>
              </w:tabs>
              <w:ind w:left="951" w:hanging="317"/>
              <w:rPr>
                <w:rFonts w:asciiTheme="majorHAnsi" w:eastAsia="Times New Roman" w:hAnsiTheme="majorHAnsi" w:cstheme="minorHAnsi"/>
                <w:color w:val="222222"/>
              </w:rPr>
            </w:pPr>
            <w:r w:rsidRPr="008B281A">
              <w:rPr>
                <w:rFonts w:asciiTheme="majorHAnsi" w:hAnsiTheme="majorHAnsi"/>
              </w:rPr>
              <w:t xml:space="preserve">Provides counseling, education, parenting skills, advocacy &amp; community </w:t>
            </w:r>
          </w:p>
          <w:p w:rsidR="00F57572" w:rsidRPr="008B281A" w:rsidRDefault="00F57572" w:rsidP="00B30908">
            <w:pPr>
              <w:numPr>
                <w:ilvl w:val="0"/>
                <w:numId w:val="1"/>
              </w:numPr>
              <w:shd w:val="clear" w:color="auto" w:fill="FFFFFF"/>
              <w:tabs>
                <w:tab w:val="clear" w:pos="720"/>
              </w:tabs>
              <w:ind w:left="951" w:hanging="317"/>
              <w:rPr>
                <w:rFonts w:asciiTheme="majorHAnsi" w:eastAsia="Times New Roman" w:hAnsiTheme="majorHAnsi" w:cstheme="minorHAnsi"/>
                <w:color w:val="222222"/>
              </w:rPr>
            </w:pPr>
            <w:r w:rsidRPr="008B281A">
              <w:rPr>
                <w:rFonts w:asciiTheme="majorHAnsi" w:eastAsia="Times New Roman" w:hAnsiTheme="majorHAnsi" w:cstheme="minorHAnsi"/>
                <w:color w:val="222222"/>
              </w:rPr>
              <w:t>24/7 crisis support to help families restore safety, de-escalate crisis situations</w:t>
            </w:r>
          </w:p>
          <w:p w:rsidR="00F57572" w:rsidRPr="008B281A" w:rsidRDefault="00F57572" w:rsidP="00B30908">
            <w:pPr>
              <w:numPr>
                <w:ilvl w:val="0"/>
                <w:numId w:val="1"/>
              </w:numPr>
              <w:shd w:val="clear" w:color="auto" w:fill="FFFFFF"/>
              <w:tabs>
                <w:tab w:val="clear" w:pos="720"/>
                <w:tab w:val="num" w:pos="-1350"/>
              </w:tabs>
              <w:ind w:left="951" w:hanging="317"/>
              <w:rPr>
                <w:rFonts w:asciiTheme="majorHAnsi" w:eastAsia="Times New Roman" w:hAnsiTheme="majorHAnsi" w:cstheme="minorHAnsi"/>
                <w:color w:val="222222"/>
              </w:rPr>
            </w:pPr>
            <w:r w:rsidRPr="008B281A">
              <w:rPr>
                <w:rFonts w:asciiTheme="majorHAnsi" w:eastAsia="Times New Roman" w:hAnsiTheme="majorHAnsi" w:cstheme="minorHAnsi"/>
                <w:b/>
                <w:i/>
                <w:color w:val="222222"/>
                <w:u w:val="single"/>
              </w:rPr>
              <w:t>Referrals:</w:t>
            </w:r>
            <w:r w:rsidRPr="008B281A">
              <w:rPr>
                <w:rFonts w:asciiTheme="majorHAnsi" w:eastAsia="Times New Roman" w:hAnsiTheme="majorHAnsi" w:cstheme="minorHAnsi"/>
                <w:color w:val="222222"/>
              </w:rPr>
              <w:t xml:space="preserve"> </w:t>
            </w:r>
            <w:r w:rsidR="002778F4" w:rsidRPr="008B281A">
              <w:rPr>
                <w:rFonts w:asciiTheme="majorHAnsi" w:eastAsia="Times New Roman" w:hAnsiTheme="majorHAnsi" w:cstheme="minorHAnsi"/>
                <w:color w:val="222222"/>
                <w:szCs w:val="24"/>
              </w:rPr>
              <w:t xml:space="preserve"> contact Dahiana P. Grisales at </w:t>
            </w:r>
            <w:hyperlink r:id="rId12" w:history="1">
              <w:r w:rsidR="002778F4" w:rsidRPr="008B281A">
                <w:rPr>
                  <w:rStyle w:val="Hyperlink"/>
                  <w:rFonts w:asciiTheme="majorHAnsi" w:eastAsia="Times New Roman" w:hAnsiTheme="majorHAnsi" w:cstheme="minorHAnsi"/>
                  <w:szCs w:val="24"/>
                </w:rPr>
                <w:t>dgrisales@fisnj.org</w:t>
              </w:r>
            </w:hyperlink>
            <w:r w:rsidR="002778F4" w:rsidRPr="008B281A">
              <w:rPr>
                <w:rFonts w:asciiTheme="majorHAnsi" w:eastAsia="Times New Roman" w:hAnsiTheme="majorHAnsi" w:cstheme="minorHAnsi"/>
                <w:color w:val="222222"/>
              </w:rPr>
              <w:t xml:space="preserve"> </w:t>
            </w:r>
            <w:r w:rsidR="00B6204D" w:rsidRPr="008B281A">
              <w:rPr>
                <w:rFonts w:asciiTheme="majorHAnsi" w:eastAsia="Times New Roman" w:hAnsiTheme="majorHAnsi" w:cstheme="minorHAnsi"/>
                <w:color w:val="222222"/>
              </w:rPr>
              <w:t xml:space="preserve">or at </w:t>
            </w:r>
            <w:r w:rsidR="00B6204D" w:rsidRPr="008B281A">
              <w:rPr>
                <w:rFonts w:asciiTheme="majorHAnsi" w:eastAsia="Times New Roman" w:hAnsiTheme="majorHAnsi" w:cstheme="minorHAnsi"/>
                <w:b/>
                <w:color w:val="222222"/>
              </w:rPr>
              <w:t>973-586-5243</w:t>
            </w:r>
          </w:p>
          <w:p w:rsidR="00295F60" w:rsidRPr="008B281A" w:rsidRDefault="00295F60" w:rsidP="00BF3FD0">
            <w:pPr>
              <w:shd w:val="clear" w:color="auto" w:fill="FFFFFF"/>
              <w:rPr>
                <w:rFonts w:asciiTheme="majorHAnsi" w:eastAsia="Times New Roman" w:hAnsiTheme="majorHAnsi" w:cstheme="minorHAnsi"/>
                <w:i/>
                <w:color w:val="222222"/>
                <w:sz w:val="20"/>
                <w:u w:val="single"/>
              </w:rPr>
            </w:pPr>
          </w:p>
          <w:p w:rsidR="00FE34EF" w:rsidRPr="008B281A" w:rsidRDefault="00FE34EF" w:rsidP="00295F60">
            <w:pPr>
              <w:shd w:val="clear" w:color="auto" w:fill="FFFFFF"/>
              <w:ind w:left="270"/>
              <w:rPr>
                <w:rFonts w:asciiTheme="majorHAnsi" w:eastAsia="Times New Roman" w:hAnsiTheme="majorHAnsi" w:cstheme="minorHAnsi"/>
                <w:b/>
                <w:bCs/>
                <w:color w:val="1F497D" w:themeColor="text2"/>
                <w:sz w:val="24"/>
                <w:szCs w:val="24"/>
                <w:u w:val="single"/>
              </w:rPr>
            </w:pPr>
          </w:p>
          <w:p w:rsidR="000C714C" w:rsidRPr="008B281A" w:rsidRDefault="000C714C" w:rsidP="00295F60">
            <w:pPr>
              <w:shd w:val="clear" w:color="auto" w:fill="FFFFFF"/>
              <w:ind w:left="270"/>
              <w:rPr>
                <w:rFonts w:asciiTheme="majorHAnsi" w:eastAsia="Times New Roman" w:hAnsiTheme="majorHAnsi" w:cstheme="minorHAnsi"/>
                <w:b/>
                <w:bCs/>
                <w:color w:val="1F497D" w:themeColor="text2"/>
                <w:sz w:val="24"/>
                <w:szCs w:val="24"/>
                <w:u w:val="single"/>
              </w:rPr>
            </w:pPr>
          </w:p>
          <w:p w:rsidR="000C714C" w:rsidRPr="008B281A" w:rsidRDefault="000C714C" w:rsidP="00295F60">
            <w:pPr>
              <w:shd w:val="clear" w:color="auto" w:fill="FFFFFF"/>
              <w:ind w:left="270"/>
              <w:rPr>
                <w:rFonts w:asciiTheme="majorHAnsi" w:eastAsia="Times New Roman" w:hAnsiTheme="majorHAnsi" w:cstheme="minorHAnsi"/>
                <w:b/>
                <w:bCs/>
                <w:color w:val="1F497D" w:themeColor="text2"/>
                <w:sz w:val="24"/>
                <w:szCs w:val="24"/>
                <w:u w:val="single"/>
              </w:rPr>
            </w:pPr>
          </w:p>
          <w:p w:rsidR="000C714C" w:rsidRPr="008B281A" w:rsidRDefault="000C714C" w:rsidP="00295F60">
            <w:pPr>
              <w:shd w:val="clear" w:color="auto" w:fill="FFFFFF"/>
              <w:ind w:left="270"/>
              <w:rPr>
                <w:rFonts w:asciiTheme="majorHAnsi" w:eastAsia="Times New Roman" w:hAnsiTheme="majorHAnsi" w:cstheme="minorHAnsi"/>
                <w:b/>
                <w:bCs/>
                <w:color w:val="1F497D" w:themeColor="text2"/>
                <w:sz w:val="24"/>
                <w:szCs w:val="24"/>
                <w:u w:val="single"/>
              </w:rPr>
            </w:pPr>
          </w:p>
          <w:p w:rsidR="000C714C" w:rsidRPr="008B281A" w:rsidRDefault="000C714C" w:rsidP="00295F60">
            <w:pPr>
              <w:shd w:val="clear" w:color="auto" w:fill="FFFFFF"/>
              <w:ind w:left="270"/>
              <w:rPr>
                <w:rFonts w:asciiTheme="majorHAnsi" w:eastAsia="Times New Roman" w:hAnsiTheme="majorHAnsi" w:cstheme="minorHAnsi"/>
                <w:b/>
                <w:bCs/>
                <w:color w:val="1F497D" w:themeColor="text2"/>
                <w:sz w:val="24"/>
                <w:szCs w:val="24"/>
                <w:u w:val="single"/>
              </w:rPr>
            </w:pPr>
          </w:p>
          <w:p w:rsidR="000C714C" w:rsidRPr="008B281A" w:rsidRDefault="000C714C" w:rsidP="00295F60">
            <w:pPr>
              <w:shd w:val="clear" w:color="auto" w:fill="FFFFFF"/>
              <w:ind w:left="270"/>
              <w:rPr>
                <w:rFonts w:asciiTheme="majorHAnsi" w:eastAsia="Times New Roman" w:hAnsiTheme="majorHAnsi" w:cstheme="minorHAnsi"/>
                <w:b/>
                <w:bCs/>
                <w:color w:val="1F497D" w:themeColor="text2"/>
                <w:sz w:val="24"/>
                <w:szCs w:val="24"/>
                <w:u w:val="single"/>
              </w:rPr>
            </w:pPr>
          </w:p>
          <w:p w:rsidR="000C714C" w:rsidRPr="008B281A" w:rsidRDefault="000C714C" w:rsidP="000C714C">
            <w:pPr>
              <w:shd w:val="clear" w:color="auto" w:fill="FFFFFF"/>
              <w:jc w:val="center"/>
              <w:rPr>
                <w:rFonts w:asciiTheme="majorHAnsi" w:eastAsia="Times New Roman" w:hAnsiTheme="majorHAnsi" w:cstheme="minorHAnsi"/>
                <w:b/>
                <w:bCs/>
                <w:color w:val="1F497D" w:themeColor="text2"/>
                <w:sz w:val="24"/>
                <w:szCs w:val="24"/>
                <w:u w:val="single"/>
              </w:rPr>
            </w:pPr>
            <w:r w:rsidRPr="008B281A">
              <w:rPr>
                <w:rFonts w:asciiTheme="majorHAnsi" w:hAnsiTheme="majorHAnsi"/>
                <w:noProof/>
              </w:rPr>
              <w:lastRenderedPageBreak/>
              <w:drawing>
                <wp:inline distT="0" distB="0" distL="0" distR="0" wp14:anchorId="32FE57DB" wp14:editId="627D4C51">
                  <wp:extent cx="1781175" cy="872893"/>
                  <wp:effectExtent l="0" t="0" r="0" b="3810"/>
                  <wp:docPr id="2" name="Picture 2" descr="FIS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 Logo 20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2873" cy="883526"/>
                          </a:xfrm>
                          <a:prstGeom prst="rect">
                            <a:avLst/>
                          </a:prstGeom>
                          <a:noFill/>
                          <a:ln>
                            <a:noFill/>
                          </a:ln>
                        </pic:spPr>
                      </pic:pic>
                    </a:graphicData>
                  </a:graphic>
                </wp:inline>
              </w:drawing>
            </w:r>
          </w:p>
          <w:p w:rsidR="000C714C" w:rsidRPr="008B281A" w:rsidRDefault="000C714C" w:rsidP="000C714C">
            <w:pPr>
              <w:shd w:val="clear" w:color="auto" w:fill="FFFFFF"/>
              <w:rPr>
                <w:rFonts w:asciiTheme="majorHAnsi" w:eastAsia="Times New Roman" w:hAnsiTheme="majorHAnsi" w:cstheme="minorHAnsi"/>
                <w:b/>
                <w:bCs/>
                <w:color w:val="1F497D" w:themeColor="text2"/>
                <w:sz w:val="24"/>
                <w:szCs w:val="24"/>
                <w:u w:val="single"/>
              </w:rPr>
            </w:pPr>
          </w:p>
          <w:p w:rsidR="000C714C" w:rsidRPr="008B281A" w:rsidRDefault="000C714C" w:rsidP="000C714C">
            <w:pPr>
              <w:ind w:firstLine="270"/>
              <w:rPr>
                <w:rFonts w:asciiTheme="majorHAnsi" w:eastAsia="Times New Roman" w:hAnsiTheme="majorHAnsi" w:cstheme="minorHAnsi"/>
                <w:color w:val="1F497D" w:themeColor="text2"/>
                <w:sz w:val="24"/>
                <w:szCs w:val="24"/>
              </w:rPr>
            </w:pPr>
            <w:r w:rsidRPr="008B281A">
              <w:rPr>
                <w:rFonts w:asciiTheme="majorHAnsi" w:eastAsia="Times New Roman" w:hAnsiTheme="majorHAnsi" w:cstheme="minorHAnsi"/>
                <w:b/>
                <w:bCs/>
                <w:color w:val="1F497D" w:themeColor="text2"/>
                <w:sz w:val="24"/>
                <w:szCs w:val="24"/>
                <w:u w:val="single"/>
              </w:rPr>
              <w:t>Children’s Mobile Response &amp; Stabilization Services (CMRSS, Mobile):</w:t>
            </w:r>
            <w:r w:rsidRPr="008B281A">
              <w:rPr>
                <w:rFonts w:asciiTheme="majorHAnsi" w:eastAsia="Times New Roman" w:hAnsiTheme="majorHAnsi" w:cstheme="minorHAnsi"/>
                <w:bCs/>
                <w:i/>
                <w:color w:val="1F497D" w:themeColor="text2"/>
                <w:szCs w:val="24"/>
              </w:rPr>
              <w:t xml:space="preserve"> </w:t>
            </w:r>
          </w:p>
          <w:p w:rsidR="000C714C" w:rsidRPr="008B281A" w:rsidRDefault="000C714C" w:rsidP="000C714C">
            <w:pPr>
              <w:numPr>
                <w:ilvl w:val="0"/>
                <w:numId w:val="1"/>
              </w:numPr>
              <w:tabs>
                <w:tab w:val="clear" w:pos="720"/>
              </w:tabs>
              <w:ind w:left="907" w:hanging="317"/>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Provides immediate in-person response to a crisis</w:t>
            </w:r>
          </w:p>
          <w:p w:rsidR="000C714C" w:rsidRPr="008B281A" w:rsidRDefault="000C714C" w:rsidP="000C714C">
            <w:pPr>
              <w:numPr>
                <w:ilvl w:val="0"/>
                <w:numId w:val="1"/>
              </w:numPr>
              <w:tabs>
                <w:tab w:val="clear" w:pos="720"/>
              </w:tabs>
              <w:ind w:left="907" w:hanging="317"/>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Connects families to counseling and/or behavioral assistance</w:t>
            </w:r>
          </w:p>
          <w:p w:rsidR="000C714C" w:rsidRPr="008B281A" w:rsidRDefault="000C714C" w:rsidP="000C714C">
            <w:pPr>
              <w:numPr>
                <w:ilvl w:val="0"/>
                <w:numId w:val="1"/>
              </w:numPr>
              <w:tabs>
                <w:tab w:val="clear" w:pos="720"/>
              </w:tabs>
              <w:ind w:left="907" w:hanging="317"/>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Refers to community services</w:t>
            </w:r>
          </w:p>
          <w:p w:rsidR="000C714C" w:rsidRPr="008B281A" w:rsidRDefault="000C714C" w:rsidP="000C714C">
            <w:pPr>
              <w:numPr>
                <w:ilvl w:val="0"/>
                <w:numId w:val="1"/>
              </w:numPr>
              <w:tabs>
                <w:tab w:val="clear" w:pos="720"/>
              </w:tabs>
              <w:ind w:left="907" w:hanging="317"/>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 xml:space="preserve">With family’s consent, provides support and case management services for up to 8 weeks </w:t>
            </w:r>
          </w:p>
          <w:p w:rsidR="000C714C" w:rsidRPr="008B281A" w:rsidRDefault="000C714C" w:rsidP="000C714C">
            <w:pPr>
              <w:numPr>
                <w:ilvl w:val="0"/>
                <w:numId w:val="1"/>
              </w:numPr>
              <w:tabs>
                <w:tab w:val="clear" w:pos="720"/>
              </w:tabs>
              <w:ind w:left="907" w:hanging="317"/>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Works with families who have children &amp; youth 3 to 21 years old</w:t>
            </w:r>
          </w:p>
          <w:p w:rsidR="000C714C" w:rsidRPr="008B281A" w:rsidRDefault="000C714C" w:rsidP="000C714C">
            <w:pPr>
              <w:numPr>
                <w:ilvl w:val="0"/>
                <w:numId w:val="1"/>
              </w:numPr>
              <w:tabs>
                <w:tab w:val="clear" w:pos="720"/>
              </w:tabs>
              <w:ind w:left="907" w:hanging="317"/>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Serves children &amp; youth who have demonstrated escalating behaviors that threaten to disrupt their current living arrangement.</w:t>
            </w:r>
          </w:p>
          <w:p w:rsidR="000C714C" w:rsidRPr="008B281A" w:rsidRDefault="000C714C" w:rsidP="000C714C">
            <w:pPr>
              <w:numPr>
                <w:ilvl w:val="0"/>
                <w:numId w:val="1"/>
              </w:numPr>
              <w:tabs>
                <w:tab w:val="clear" w:pos="720"/>
              </w:tabs>
              <w:ind w:left="900" w:hanging="31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Services are provided free of charge to the family</w:t>
            </w:r>
          </w:p>
          <w:p w:rsidR="000C714C" w:rsidRPr="008B281A" w:rsidRDefault="000C714C" w:rsidP="000C714C">
            <w:pPr>
              <w:numPr>
                <w:ilvl w:val="0"/>
                <w:numId w:val="1"/>
              </w:numPr>
              <w:tabs>
                <w:tab w:val="clear" w:pos="720"/>
              </w:tabs>
              <w:ind w:left="900" w:hanging="310"/>
              <w:rPr>
                <w:rFonts w:asciiTheme="majorHAnsi" w:eastAsia="Times New Roman" w:hAnsiTheme="majorHAnsi" w:cstheme="minorHAnsi"/>
                <w:color w:val="222222"/>
                <w:szCs w:val="24"/>
              </w:rPr>
            </w:pPr>
            <w:r w:rsidRPr="008B281A">
              <w:rPr>
                <w:rFonts w:asciiTheme="majorHAnsi" w:eastAsia="Times New Roman" w:hAnsiTheme="majorHAnsi" w:cstheme="minorHAnsi"/>
                <w:b/>
                <w:i/>
                <w:color w:val="222222"/>
                <w:szCs w:val="24"/>
                <w:u w:val="single"/>
              </w:rPr>
              <w:t>Dispatches</w:t>
            </w:r>
            <w:r w:rsidRPr="008B281A">
              <w:rPr>
                <w:rFonts w:asciiTheme="majorHAnsi" w:eastAsia="Times New Roman" w:hAnsiTheme="majorHAnsi" w:cstheme="minorHAnsi"/>
                <w:color w:val="222222"/>
                <w:szCs w:val="24"/>
              </w:rPr>
              <w:t xml:space="preserve"> can be requested by families 24/7 by calling Perform Care at </w:t>
            </w:r>
            <w:r w:rsidRPr="008B281A">
              <w:rPr>
                <w:rFonts w:asciiTheme="majorHAnsi" w:eastAsia="Times New Roman" w:hAnsiTheme="majorHAnsi" w:cstheme="minorHAnsi"/>
                <w:b/>
                <w:color w:val="222222"/>
                <w:szCs w:val="24"/>
              </w:rPr>
              <w:t>1-877-652-7624</w:t>
            </w:r>
          </w:p>
          <w:p w:rsidR="000C714C" w:rsidRPr="008B281A" w:rsidRDefault="000C714C" w:rsidP="000C714C">
            <w:pPr>
              <w:shd w:val="clear" w:color="auto" w:fill="FFFFFF"/>
              <w:ind w:left="270"/>
              <w:jc w:val="center"/>
              <w:rPr>
                <w:rFonts w:asciiTheme="majorHAnsi" w:eastAsia="Times New Roman" w:hAnsiTheme="majorHAnsi" w:cstheme="minorHAnsi"/>
                <w:b/>
                <w:bCs/>
                <w:color w:val="1F497D" w:themeColor="text2"/>
                <w:sz w:val="24"/>
                <w:szCs w:val="24"/>
                <w:u w:val="single"/>
              </w:rPr>
            </w:pPr>
          </w:p>
          <w:p w:rsidR="005C79B1" w:rsidRPr="008B281A" w:rsidRDefault="005C79B1" w:rsidP="000C714C">
            <w:pPr>
              <w:shd w:val="clear" w:color="auto" w:fill="FFFFFF"/>
              <w:ind w:left="270"/>
              <w:rPr>
                <w:rFonts w:asciiTheme="majorHAnsi" w:eastAsia="Times New Roman" w:hAnsiTheme="majorHAnsi" w:cstheme="minorHAnsi"/>
                <w:i/>
                <w:color w:val="222222"/>
                <w:sz w:val="20"/>
                <w:u w:val="single"/>
              </w:rPr>
            </w:pPr>
            <w:r w:rsidRPr="008B281A">
              <w:rPr>
                <w:rFonts w:asciiTheme="majorHAnsi" w:eastAsia="Times New Roman" w:hAnsiTheme="majorHAnsi" w:cstheme="minorHAnsi"/>
                <w:b/>
                <w:bCs/>
                <w:color w:val="1F497D" w:themeColor="text2"/>
                <w:sz w:val="24"/>
                <w:szCs w:val="24"/>
                <w:u w:val="single"/>
              </w:rPr>
              <w:t>Supervised Visitation Program (SVP):</w:t>
            </w:r>
          </w:p>
          <w:p w:rsidR="005C79B1" w:rsidRPr="008B281A" w:rsidRDefault="005C79B1" w:rsidP="00295F60">
            <w:pPr>
              <w:numPr>
                <w:ilvl w:val="0"/>
                <w:numId w:val="1"/>
              </w:numPr>
              <w:shd w:val="clear" w:color="auto" w:fill="FFFFFF"/>
              <w:tabs>
                <w:tab w:val="clear" w:pos="720"/>
                <w:tab w:val="num" w:pos="-1350"/>
              </w:tabs>
              <w:ind w:left="908" w:hanging="274"/>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SVP wor</w:t>
            </w:r>
            <w:r w:rsidR="00FC3D68" w:rsidRPr="008B281A">
              <w:rPr>
                <w:rFonts w:asciiTheme="majorHAnsi" w:eastAsia="Times New Roman" w:hAnsiTheme="majorHAnsi" w:cstheme="minorHAnsi"/>
                <w:color w:val="222222"/>
                <w:szCs w:val="24"/>
              </w:rPr>
              <w:t xml:space="preserve">kers provide transportation &amp; </w:t>
            </w:r>
            <w:r w:rsidRPr="008B281A">
              <w:rPr>
                <w:rFonts w:asciiTheme="majorHAnsi" w:eastAsia="Times New Roman" w:hAnsiTheme="majorHAnsi" w:cstheme="minorHAnsi"/>
                <w:color w:val="222222"/>
                <w:szCs w:val="24"/>
              </w:rPr>
              <w:t>supervised visitation for CP&amp;P children who have been r</w:t>
            </w:r>
            <w:r w:rsidR="00F57572" w:rsidRPr="008B281A">
              <w:rPr>
                <w:rFonts w:asciiTheme="majorHAnsi" w:eastAsia="Times New Roman" w:hAnsiTheme="majorHAnsi" w:cstheme="minorHAnsi"/>
                <w:color w:val="222222"/>
                <w:szCs w:val="24"/>
              </w:rPr>
              <w:t>emoved from their parents care</w:t>
            </w:r>
          </w:p>
          <w:p w:rsidR="005C79B1" w:rsidRPr="008B281A" w:rsidRDefault="005C79B1" w:rsidP="00295F60">
            <w:pPr>
              <w:numPr>
                <w:ilvl w:val="0"/>
                <w:numId w:val="1"/>
              </w:numPr>
              <w:shd w:val="clear" w:color="auto" w:fill="FFFFFF"/>
              <w:tabs>
                <w:tab w:val="clear" w:pos="720"/>
                <w:tab w:val="num" w:pos="-1350"/>
              </w:tabs>
              <w:ind w:left="908" w:hanging="274"/>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 xml:space="preserve">SVP is tailored to suit the family’s needs regarding the level of direct supervision required </w:t>
            </w:r>
            <w:r w:rsidR="00F57572" w:rsidRPr="008B281A">
              <w:rPr>
                <w:rFonts w:asciiTheme="majorHAnsi" w:eastAsia="Times New Roman" w:hAnsiTheme="majorHAnsi" w:cstheme="minorHAnsi"/>
                <w:color w:val="222222"/>
                <w:szCs w:val="24"/>
              </w:rPr>
              <w:t>and the location of the visits</w:t>
            </w:r>
          </w:p>
          <w:p w:rsidR="00F57572" w:rsidRPr="008B281A" w:rsidRDefault="005C79B1" w:rsidP="00295F60">
            <w:pPr>
              <w:numPr>
                <w:ilvl w:val="0"/>
                <w:numId w:val="1"/>
              </w:numPr>
              <w:shd w:val="clear" w:color="auto" w:fill="FFFFFF"/>
              <w:tabs>
                <w:tab w:val="clear" w:pos="720"/>
                <w:tab w:val="num" w:pos="-1350"/>
              </w:tabs>
              <w:ind w:left="908" w:hanging="274"/>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Visits can take place in a variety of</w:t>
            </w:r>
            <w:r w:rsidR="00FC3D68" w:rsidRPr="008B281A">
              <w:rPr>
                <w:rFonts w:asciiTheme="majorHAnsi" w:eastAsia="Times New Roman" w:hAnsiTheme="majorHAnsi" w:cstheme="minorHAnsi"/>
                <w:color w:val="222222"/>
                <w:szCs w:val="24"/>
              </w:rPr>
              <w:t xml:space="preserve"> locations, as decided by CP&amp;P </w:t>
            </w:r>
            <w:r w:rsidRPr="008B281A">
              <w:rPr>
                <w:rFonts w:asciiTheme="majorHAnsi" w:eastAsia="Times New Roman" w:hAnsiTheme="majorHAnsi" w:cstheme="minorHAnsi"/>
                <w:color w:val="222222"/>
                <w:szCs w:val="24"/>
              </w:rPr>
              <w:t xml:space="preserve">and focus on supporting the parent child </w:t>
            </w:r>
            <w:r w:rsidR="00FE34EF" w:rsidRPr="008B281A">
              <w:rPr>
                <w:rFonts w:asciiTheme="majorHAnsi" w:eastAsia="Times New Roman" w:hAnsiTheme="majorHAnsi" w:cstheme="minorHAnsi"/>
                <w:color w:val="222222"/>
                <w:szCs w:val="24"/>
              </w:rPr>
              <w:t>relationship</w:t>
            </w:r>
          </w:p>
          <w:p w:rsidR="005C79B1" w:rsidRPr="008B281A" w:rsidRDefault="005C79B1" w:rsidP="00295F60">
            <w:pPr>
              <w:numPr>
                <w:ilvl w:val="0"/>
                <w:numId w:val="1"/>
              </w:numPr>
              <w:shd w:val="clear" w:color="auto" w:fill="FFFFFF"/>
              <w:tabs>
                <w:tab w:val="clear" w:pos="720"/>
                <w:tab w:val="num" w:pos="-1350"/>
              </w:tabs>
              <w:ind w:left="908" w:hanging="274"/>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Visitations are mostly provid</w:t>
            </w:r>
            <w:r w:rsidR="00F57572" w:rsidRPr="008B281A">
              <w:rPr>
                <w:rFonts w:asciiTheme="majorHAnsi" w:eastAsia="Times New Roman" w:hAnsiTheme="majorHAnsi" w:cstheme="minorHAnsi"/>
                <w:color w:val="222222"/>
                <w:szCs w:val="24"/>
              </w:rPr>
              <w:t>ed to families in the community</w:t>
            </w:r>
          </w:p>
          <w:p w:rsidR="005C79B1" w:rsidRPr="008B281A" w:rsidRDefault="005C79B1" w:rsidP="00295F60">
            <w:pPr>
              <w:numPr>
                <w:ilvl w:val="0"/>
                <w:numId w:val="1"/>
              </w:numPr>
              <w:shd w:val="clear" w:color="auto" w:fill="FFFFFF"/>
              <w:tabs>
                <w:tab w:val="clear" w:pos="720"/>
                <w:tab w:val="num" w:pos="-1350"/>
              </w:tabs>
              <w:ind w:left="908" w:hanging="274"/>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SVP produce notes based on each supervised visit which is regularly submit</w:t>
            </w:r>
            <w:r w:rsidR="00FE34EF" w:rsidRPr="008B281A">
              <w:rPr>
                <w:rFonts w:asciiTheme="majorHAnsi" w:eastAsia="Times New Roman" w:hAnsiTheme="majorHAnsi" w:cstheme="minorHAnsi"/>
                <w:color w:val="222222"/>
                <w:szCs w:val="24"/>
              </w:rPr>
              <w:t>ted to the assigned CP&amp;P worker</w:t>
            </w:r>
            <w:r w:rsidRPr="008B281A">
              <w:rPr>
                <w:rFonts w:asciiTheme="majorHAnsi" w:eastAsia="Times New Roman" w:hAnsiTheme="majorHAnsi" w:cstheme="minorHAnsi"/>
                <w:color w:val="222222"/>
                <w:szCs w:val="24"/>
              </w:rPr>
              <w:t xml:space="preserve">  </w:t>
            </w:r>
          </w:p>
          <w:p w:rsidR="005C79B1" w:rsidRPr="008B281A" w:rsidRDefault="005C79B1" w:rsidP="00295F60">
            <w:pPr>
              <w:numPr>
                <w:ilvl w:val="0"/>
                <w:numId w:val="1"/>
              </w:numPr>
              <w:shd w:val="clear" w:color="auto" w:fill="FFFFFF"/>
              <w:tabs>
                <w:tab w:val="clear" w:pos="720"/>
                <w:tab w:val="num" w:pos="-1350"/>
              </w:tabs>
              <w:ind w:left="908" w:hanging="274"/>
              <w:rPr>
                <w:rFonts w:asciiTheme="majorHAnsi" w:eastAsia="Times New Roman" w:hAnsiTheme="majorHAnsi" w:cstheme="minorHAnsi"/>
                <w:color w:val="222222"/>
                <w:szCs w:val="24"/>
              </w:rPr>
            </w:pPr>
            <w:r w:rsidRPr="008B281A">
              <w:rPr>
                <w:rFonts w:asciiTheme="majorHAnsi" w:eastAsia="Times New Roman" w:hAnsiTheme="majorHAnsi" w:cstheme="minorHAnsi"/>
                <w:b/>
                <w:i/>
                <w:color w:val="222222"/>
                <w:szCs w:val="24"/>
                <w:u w:val="single"/>
              </w:rPr>
              <w:t>Referrals:</w:t>
            </w:r>
            <w:r w:rsidRPr="008B281A">
              <w:rPr>
                <w:rFonts w:asciiTheme="majorHAnsi" w:eastAsia="Times New Roman" w:hAnsiTheme="majorHAnsi" w:cstheme="minorHAnsi"/>
                <w:color w:val="222222"/>
                <w:szCs w:val="24"/>
              </w:rPr>
              <w:t xml:space="preserve"> contact </w:t>
            </w:r>
            <w:r w:rsidR="00FC3D68" w:rsidRPr="008B281A">
              <w:rPr>
                <w:rFonts w:asciiTheme="majorHAnsi" w:eastAsia="Times New Roman" w:hAnsiTheme="majorHAnsi" w:cstheme="minorHAnsi"/>
                <w:color w:val="222222"/>
                <w:szCs w:val="24"/>
              </w:rPr>
              <w:t xml:space="preserve">Nicole </w:t>
            </w:r>
            <w:proofErr w:type="spellStart"/>
            <w:r w:rsidR="00FC3D68" w:rsidRPr="008B281A">
              <w:rPr>
                <w:rFonts w:asciiTheme="majorHAnsi" w:eastAsia="Times New Roman" w:hAnsiTheme="majorHAnsi" w:cstheme="minorHAnsi"/>
                <w:color w:val="222222"/>
                <w:szCs w:val="24"/>
              </w:rPr>
              <w:t>Riverso</w:t>
            </w:r>
            <w:proofErr w:type="spellEnd"/>
            <w:r w:rsidR="00FC3D68" w:rsidRPr="008B281A">
              <w:rPr>
                <w:rFonts w:asciiTheme="majorHAnsi" w:eastAsia="Times New Roman" w:hAnsiTheme="majorHAnsi" w:cstheme="minorHAnsi"/>
                <w:color w:val="222222"/>
                <w:szCs w:val="24"/>
              </w:rPr>
              <w:t xml:space="preserve"> at </w:t>
            </w:r>
            <w:hyperlink r:id="rId13" w:history="1">
              <w:r w:rsidR="00FC3D68" w:rsidRPr="008B281A">
                <w:rPr>
                  <w:rStyle w:val="Hyperlink"/>
                  <w:rFonts w:asciiTheme="majorHAnsi" w:eastAsia="Times New Roman" w:hAnsiTheme="majorHAnsi" w:cstheme="minorHAnsi"/>
                  <w:szCs w:val="24"/>
                </w:rPr>
                <w:t>nriverso@fisnj.org</w:t>
              </w:r>
            </w:hyperlink>
            <w:r w:rsidR="00FC3D68" w:rsidRPr="008B281A">
              <w:rPr>
                <w:rFonts w:asciiTheme="majorHAnsi" w:eastAsia="Times New Roman" w:hAnsiTheme="majorHAnsi" w:cstheme="minorHAnsi"/>
                <w:color w:val="222222"/>
                <w:szCs w:val="24"/>
              </w:rPr>
              <w:t xml:space="preserve"> or a</w:t>
            </w:r>
            <w:r w:rsidRPr="008B281A">
              <w:rPr>
                <w:rFonts w:asciiTheme="majorHAnsi" w:eastAsia="Times New Roman" w:hAnsiTheme="majorHAnsi" w:cstheme="minorHAnsi"/>
                <w:color w:val="222222"/>
                <w:szCs w:val="24"/>
              </w:rPr>
              <w:t xml:space="preserve">t </w:t>
            </w:r>
            <w:r w:rsidRPr="008B281A">
              <w:rPr>
                <w:rFonts w:asciiTheme="majorHAnsi" w:eastAsia="Times New Roman" w:hAnsiTheme="majorHAnsi" w:cstheme="minorHAnsi"/>
                <w:b/>
                <w:color w:val="222222"/>
                <w:szCs w:val="24"/>
              </w:rPr>
              <w:t>973-586-5243</w:t>
            </w:r>
            <w:r w:rsidR="005C5910" w:rsidRPr="008B281A">
              <w:rPr>
                <w:rFonts w:asciiTheme="majorHAnsi" w:eastAsia="Times New Roman" w:hAnsiTheme="majorHAnsi" w:cstheme="minorHAnsi"/>
                <w:color w:val="222222"/>
                <w:szCs w:val="24"/>
              </w:rPr>
              <w:t xml:space="preserve"> or </w:t>
            </w:r>
            <w:r w:rsidR="008B281A">
              <w:rPr>
                <w:rFonts w:asciiTheme="majorHAnsi" w:eastAsia="Times New Roman" w:hAnsiTheme="majorHAnsi" w:cstheme="minorHAnsi"/>
                <w:color w:val="222222"/>
                <w:szCs w:val="24"/>
              </w:rPr>
              <w:t xml:space="preserve"> RDS: </w:t>
            </w:r>
            <w:r w:rsidR="008B281A" w:rsidRPr="008B281A">
              <w:rPr>
                <w:rFonts w:asciiTheme="majorHAnsi" w:eastAsia="Times New Roman" w:hAnsiTheme="majorHAnsi" w:cstheme="minorHAnsi"/>
                <w:color w:val="222222"/>
                <w:szCs w:val="24"/>
              </w:rPr>
              <w:t>Christine Rivera</w:t>
            </w:r>
            <w:r w:rsidR="008B281A">
              <w:rPr>
                <w:rFonts w:asciiTheme="majorHAnsi" w:eastAsia="Times New Roman" w:hAnsiTheme="majorHAnsi" w:cstheme="minorHAnsi"/>
                <w:color w:val="222222"/>
                <w:szCs w:val="24"/>
              </w:rPr>
              <w:t xml:space="preserve">, Kara </w:t>
            </w:r>
            <w:proofErr w:type="spellStart"/>
            <w:r w:rsidR="008B281A">
              <w:rPr>
                <w:rFonts w:asciiTheme="majorHAnsi" w:eastAsia="Times New Roman" w:hAnsiTheme="majorHAnsi" w:cstheme="minorHAnsi"/>
                <w:color w:val="222222"/>
                <w:szCs w:val="24"/>
              </w:rPr>
              <w:t>Vincelli</w:t>
            </w:r>
            <w:proofErr w:type="spellEnd"/>
          </w:p>
          <w:p w:rsidR="00FC3D68" w:rsidRPr="008B281A" w:rsidRDefault="00FC3D68" w:rsidP="00FC3D68">
            <w:pPr>
              <w:shd w:val="clear" w:color="auto" w:fill="FFFFFF"/>
              <w:rPr>
                <w:rFonts w:asciiTheme="majorHAnsi" w:eastAsia="Times New Roman" w:hAnsiTheme="majorHAnsi" w:cstheme="minorHAnsi"/>
                <w:b/>
                <w:bCs/>
                <w:color w:val="1F497D" w:themeColor="text2"/>
                <w:sz w:val="24"/>
                <w:szCs w:val="24"/>
                <w:u w:val="single"/>
              </w:rPr>
            </w:pPr>
          </w:p>
          <w:p w:rsidR="00FC3D68" w:rsidRPr="008B281A" w:rsidRDefault="00FC3D68" w:rsidP="00BF3FD0">
            <w:pPr>
              <w:shd w:val="clear" w:color="auto" w:fill="FFFFFF"/>
              <w:ind w:left="270"/>
              <w:rPr>
                <w:rFonts w:asciiTheme="majorHAnsi" w:eastAsia="Times New Roman" w:hAnsiTheme="majorHAnsi" w:cstheme="minorHAnsi"/>
                <w:color w:val="1F497D" w:themeColor="text2"/>
                <w:sz w:val="24"/>
                <w:szCs w:val="24"/>
              </w:rPr>
            </w:pPr>
            <w:r w:rsidRPr="008B281A">
              <w:rPr>
                <w:rFonts w:asciiTheme="majorHAnsi" w:eastAsia="Times New Roman" w:hAnsiTheme="majorHAnsi" w:cstheme="minorHAnsi"/>
                <w:b/>
                <w:bCs/>
                <w:color w:val="1F497D" w:themeColor="text2"/>
                <w:sz w:val="24"/>
                <w:szCs w:val="24"/>
                <w:u w:val="single"/>
              </w:rPr>
              <w:t>Enhanced Supervised Visitation Program (ESVP):</w:t>
            </w:r>
          </w:p>
          <w:p w:rsidR="00FC3D68" w:rsidRPr="008B281A" w:rsidRDefault="00FE34EF" w:rsidP="00FC3D68">
            <w:pPr>
              <w:numPr>
                <w:ilvl w:val="0"/>
                <w:numId w:val="1"/>
              </w:numPr>
              <w:shd w:val="clear" w:color="auto" w:fill="FFFFFF"/>
              <w:tabs>
                <w:tab w:val="clear" w:pos="720"/>
              </w:tabs>
              <w:ind w:left="900" w:hanging="27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P</w:t>
            </w:r>
            <w:r w:rsidR="00FC3D68" w:rsidRPr="008B281A">
              <w:rPr>
                <w:rFonts w:asciiTheme="majorHAnsi" w:eastAsia="Times New Roman" w:hAnsiTheme="majorHAnsi" w:cstheme="minorHAnsi"/>
                <w:color w:val="222222"/>
                <w:szCs w:val="24"/>
              </w:rPr>
              <w:t xml:space="preserve">rovides supervised visitation to children in foster care or who have been removed from their parents and are granted weekly visitation </w:t>
            </w:r>
          </w:p>
          <w:p w:rsidR="00FC3D68" w:rsidRPr="008B281A" w:rsidRDefault="00FC3D68" w:rsidP="00FC3D68">
            <w:pPr>
              <w:numPr>
                <w:ilvl w:val="0"/>
                <w:numId w:val="1"/>
              </w:numPr>
              <w:shd w:val="clear" w:color="auto" w:fill="FFFFFF"/>
              <w:tabs>
                <w:tab w:val="clear" w:pos="720"/>
              </w:tabs>
              <w:ind w:left="900" w:hanging="27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 xml:space="preserve">Consists of coordinated visits that provide opportunities for parent/caregiver enrichment of skills </w:t>
            </w:r>
          </w:p>
          <w:p w:rsidR="00FE34EF" w:rsidRPr="008B281A" w:rsidRDefault="00FE34EF" w:rsidP="00FC3D68">
            <w:pPr>
              <w:numPr>
                <w:ilvl w:val="0"/>
                <w:numId w:val="1"/>
              </w:numPr>
              <w:shd w:val="clear" w:color="auto" w:fill="FFFFFF"/>
              <w:tabs>
                <w:tab w:val="clear" w:pos="720"/>
              </w:tabs>
              <w:ind w:left="900" w:hanging="27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Visits focus on activities that support the parent/child relationship, provide</w:t>
            </w:r>
            <w:r w:rsidR="00FC3D68" w:rsidRPr="008B281A">
              <w:rPr>
                <w:rFonts w:asciiTheme="majorHAnsi" w:eastAsia="Times New Roman" w:hAnsiTheme="majorHAnsi" w:cstheme="minorHAnsi"/>
                <w:color w:val="222222"/>
                <w:szCs w:val="24"/>
              </w:rPr>
              <w:t xml:space="preserve"> the parent with opportunities to</w:t>
            </w:r>
            <w:r w:rsidRPr="008B281A">
              <w:rPr>
                <w:rFonts w:asciiTheme="majorHAnsi" w:eastAsia="Times New Roman" w:hAnsiTheme="majorHAnsi" w:cstheme="minorHAnsi"/>
                <w:color w:val="222222"/>
                <w:szCs w:val="24"/>
              </w:rPr>
              <w:t xml:space="preserve"> learn and practice new skills</w:t>
            </w:r>
          </w:p>
          <w:p w:rsidR="00FC3D68" w:rsidRPr="008B281A" w:rsidRDefault="00FE34EF" w:rsidP="00FC3D68">
            <w:pPr>
              <w:numPr>
                <w:ilvl w:val="0"/>
                <w:numId w:val="1"/>
              </w:numPr>
              <w:shd w:val="clear" w:color="auto" w:fill="FFFFFF"/>
              <w:tabs>
                <w:tab w:val="clear" w:pos="720"/>
              </w:tabs>
              <w:ind w:left="900" w:hanging="27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Visits</w:t>
            </w:r>
            <w:r w:rsidR="00FC3D68" w:rsidRPr="008B281A">
              <w:rPr>
                <w:rFonts w:asciiTheme="majorHAnsi" w:eastAsia="Times New Roman" w:hAnsiTheme="majorHAnsi" w:cstheme="minorHAnsi"/>
                <w:color w:val="222222"/>
                <w:szCs w:val="24"/>
              </w:rPr>
              <w:t xml:space="preserve"> focus on tasks including childcare, feeding and diapering babies, food preparation, supervision of meals and snacks for older c</w:t>
            </w:r>
            <w:r w:rsidRPr="008B281A">
              <w:rPr>
                <w:rFonts w:asciiTheme="majorHAnsi" w:eastAsia="Times New Roman" w:hAnsiTheme="majorHAnsi" w:cstheme="minorHAnsi"/>
                <w:color w:val="222222"/>
                <w:szCs w:val="24"/>
              </w:rPr>
              <w:t>hildren and help with homework</w:t>
            </w:r>
          </w:p>
          <w:p w:rsidR="00FC3D68" w:rsidRPr="008B281A" w:rsidRDefault="00FC3D68" w:rsidP="00FC3D68">
            <w:pPr>
              <w:numPr>
                <w:ilvl w:val="0"/>
                <w:numId w:val="1"/>
              </w:numPr>
              <w:shd w:val="clear" w:color="auto" w:fill="FFFFFF"/>
              <w:tabs>
                <w:tab w:val="clear" w:pos="720"/>
              </w:tabs>
              <w:ind w:left="900" w:hanging="27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At the end of each visit the staff who supervised the visit discusses behaviorally specific observations with the parent or caregiver and provides them with feedback (coaching) regarding what went well during the visit as well as areas to wor</w:t>
            </w:r>
            <w:r w:rsidR="00FE34EF" w:rsidRPr="008B281A">
              <w:rPr>
                <w:rFonts w:asciiTheme="majorHAnsi" w:eastAsia="Times New Roman" w:hAnsiTheme="majorHAnsi" w:cstheme="minorHAnsi"/>
                <w:color w:val="222222"/>
                <w:szCs w:val="24"/>
              </w:rPr>
              <w:t>k on improving at future visits</w:t>
            </w:r>
          </w:p>
          <w:p w:rsidR="00FC3D68" w:rsidRPr="008B281A" w:rsidRDefault="00FC3D68" w:rsidP="00FC3D68">
            <w:pPr>
              <w:numPr>
                <w:ilvl w:val="0"/>
                <w:numId w:val="1"/>
              </w:numPr>
              <w:shd w:val="clear" w:color="auto" w:fill="FFFFFF"/>
              <w:tabs>
                <w:tab w:val="clear" w:pos="720"/>
                <w:tab w:val="num" w:pos="-1350"/>
              </w:tabs>
              <w:ind w:left="900" w:hanging="270"/>
              <w:rPr>
                <w:rFonts w:asciiTheme="majorHAnsi" w:eastAsia="Times New Roman" w:hAnsiTheme="majorHAnsi" w:cstheme="minorHAnsi"/>
                <w:color w:val="222222"/>
                <w:szCs w:val="24"/>
              </w:rPr>
            </w:pPr>
            <w:r w:rsidRPr="008B281A">
              <w:rPr>
                <w:rFonts w:asciiTheme="majorHAnsi" w:eastAsia="Times New Roman" w:hAnsiTheme="majorHAnsi" w:cstheme="minorHAnsi"/>
                <w:b/>
                <w:i/>
                <w:color w:val="222222"/>
                <w:szCs w:val="24"/>
                <w:u w:val="single"/>
              </w:rPr>
              <w:t>Referrals</w:t>
            </w:r>
            <w:r w:rsidRPr="008B281A">
              <w:rPr>
                <w:rFonts w:asciiTheme="majorHAnsi" w:eastAsia="Times New Roman" w:hAnsiTheme="majorHAnsi" w:cstheme="minorHAnsi"/>
                <w:i/>
                <w:color w:val="222222"/>
                <w:szCs w:val="24"/>
                <w:u w:val="single"/>
              </w:rPr>
              <w:t>:</w:t>
            </w:r>
            <w:r w:rsidRPr="008B281A">
              <w:rPr>
                <w:rFonts w:asciiTheme="majorHAnsi" w:eastAsia="Times New Roman" w:hAnsiTheme="majorHAnsi" w:cstheme="minorHAnsi"/>
                <w:color w:val="222222"/>
                <w:szCs w:val="24"/>
              </w:rPr>
              <w:t xml:space="preserve"> contact Nicole </w:t>
            </w:r>
            <w:proofErr w:type="spellStart"/>
            <w:r w:rsidRPr="008B281A">
              <w:rPr>
                <w:rFonts w:asciiTheme="majorHAnsi" w:eastAsia="Times New Roman" w:hAnsiTheme="majorHAnsi" w:cstheme="minorHAnsi"/>
                <w:color w:val="222222"/>
                <w:szCs w:val="24"/>
              </w:rPr>
              <w:t>Riverso</w:t>
            </w:r>
            <w:proofErr w:type="spellEnd"/>
            <w:r w:rsidRPr="008B281A">
              <w:rPr>
                <w:rFonts w:asciiTheme="majorHAnsi" w:eastAsia="Times New Roman" w:hAnsiTheme="majorHAnsi" w:cstheme="minorHAnsi"/>
                <w:color w:val="222222"/>
                <w:szCs w:val="24"/>
              </w:rPr>
              <w:t xml:space="preserve"> at </w:t>
            </w:r>
            <w:hyperlink r:id="rId14" w:history="1">
              <w:r w:rsidRPr="008B281A">
                <w:rPr>
                  <w:rStyle w:val="Hyperlink"/>
                  <w:rFonts w:asciiTheme="majorHAnsi" w:eastAsia="Times New Roman" w:hAnsiTheme="majorHAnsi" w:cstheme="minorHAnsi"/>
                  <w:szCs w:val="24"/>
                </w:rPr>
                <w:t>nriverso@fisnj.org</w:t>
              </w:r>
            </w:hyperlink>
            <w:r w:rsidRPr="008B281A">
              <w:rPr>
                <w:rFonts w:asciiTheme="majorHAnsi" w:eastAsia="Times New Roman" w:hAnsiTheme="majorHAnsi" w:cstheme="minorHAnsi"/>
                <w:color w:val="222222"/>
                <w:szCs w:val="24"/>
              </w:rPr>
              <w:t xml:space="preserve"> or at </w:t>
            </w:r>
            <w:r w:rsidRPr="008B281A">
              <w:rPr>
                <w:rFonts w:asciiTheme="majorHAnsi" w:eastAsia="Times New Roman" w:hAnsiTheme="majorHAnsi" w:cstheme="minorHAnsi"/>
                <w:b/>
                <w:color w:val="222222"/>
                <w:szCs w:val="24"/>
              </w:rPr>
              <w:t>973-586-5243</w:t>
            </w:r>
            <w:r w:rsidR="005C5910" w:rsidRPr="008B281A">
              <w:rPr>
                <w:rFonts w:asciiTheme="majorHAnsi" w:eastAsia="Times New Roman" w:hAnsiTheme="majorHAnsi" w:cstheme="minorHAnsi"/>
                <w:color w:val="222222"/>
                <w:szCs w:val="24"/>
              </w:rPr>
              <w:t xml:space="preserve"> or </w:t>
            </w:r>
            <w:r w:rsidR="00B6204D" w:rsidRPr="008B281A">
              <w:rPr>
                <w:rFonts w:asciiTheme="majorHAnsi" w:eastAsia="Times New Roman" w:hAnsiTheme="majorHAnsi" w:cstheme="minorHAnsi"/>
                <w:color w:val="222222"/>
                <w:szCs w:val="24"/>
              </w:rPr>
              <w:t xml:space="preserve"> </w:t>
            </w:r>
            <w:r w:rsidR="008B281A">
              <w:rPr>
                <w:rFonts w:asciiTheme="majorHAnsi" w:eastAsia="Times New Roman" w:hAnsiTheme="majorHAnsi" w:cstheme="minorHAnsi"/>
                <w:color w:val="222222"/>
                <w:szCs w:val="24"/>
              </w:rPr>
              <w:t xml:space="preserve"> RDS: </w:t>
            </w:r>
            <w:r w:rsidR="008B281A" w:rsidRPr="008B281A">
              <w:rPr>
                <w:rFonts w:asciiTheme="majorHAnsi" w:eastAsia="Times New Roman" w:hAnsiTheme="majorHAnsi" w:cstheme="minorHAnsi"/>
                <w:color w:val="222222"/>
                <w:szCs w:val="24"/>
              </w:rPr>
              <w:t>Christine Rivera</w:t>
            </w:r>
            <w:r w:rsidR="008B281A">
              <w:rPr>
                <w:rFonts w:asciiTheme="majorHAnsi" w:eastAsia="Times New Roman" w:hAnsiTheme="majorHAnsi" w:cstheme="minorHAnsi"/>
                <w:color w:val="222222"/>
                <w:szCs w:val="24"/>
              </w:rPr>
              <w:t xml:space="preserve">, Kara </w:t>
            </w:r>
            <w:proofErr w:type="spellStart"/>
            <w:r w:rsidR="008B281A">
              <w:rPr>
                <w:rFonts w:asciiTheme="majorHAnsi" w:eastAsia="Times New Roman" w:hAnsiTheme="majorHAnsi" w:cstheme="minorHAnsi"/>
                <w:color w:val="222222"/>
                <w:szCs w:val="24"/>
              </w:rPr>
              <w:t>Vincelli</w:t>
            </w:r>
            <w:proofErr w:type="spellEnd"/>
          </w:p>
          <w:p w:rsidR="00295F60" w:rsidRPr="008B281A" w:rsidRDefault="00295F60" w:rsidP="00295F60">
            <w:pPr>
              <w:shd w:val="clear" w:color="auto" w:fill="FFFFFF"/>
              <w:rPr>
                <w:rFonts w:asciiTheme="majorHAnsi" w:eastAsia="Times New Roman" w:hAnsiTheme="majorHAnsi" w:cstheme="minorHAnsi"/>
                <w:b/>
                <w:bCs/>
                <w:color w:val="1F497D" w:themeColor="text2"/>
                <w:sz w:val="24"/>
                <w:szCs w:val="24"/>
                <w:u w:val="single"/>
              </w:rPr>
            </w:pPr>
          </w:p>
          <w:p w:rsidR="00722D84" w:rsidRPr="008B281A" w:rsidRDefault="00722D84" w:rsidP="00B57D9C">
            <w:pPr>
              <w:ind w:left="630"/>
              <w:rPr>
                <w:rFonts w:asciiTheme="majorHAnsi" w:eastAsia="Times New Roman" w:hAnsiTheme="majorHAnsi" w:cstheme="minorHAnsi"/>
                <w:color w:val="222222"/>
                <w:szCs w:val="24"/>
              </w:rPr>
            </w:pPr>
          </w:p>
          <w:p w:rsidR="002778F4" w:rsidRPr="008B281A" w:rsidRDefault="002778F4" w:rsidP="00B57D9C">
            <w:pPr>
              <w:ind w:left="630"/>
              <w:rPr>
                <w:rFonts w:asciiTheme="majorHAnsi" w:eastAsia="Times New Roman" w:hAnsiTheme="majorHAnsi" w:cstheme="minorHAnsi"/>
                <w:color w:val="222222"/>
                <w:szCs w:val="24"/>
              </w:rPr>
            </w:pPr>
          </w:p>
          <w:p w:rsidR="002778F4" w:rsidRPr="008B281A" w:rsidRDefault="002778F4" w:rsidP="00B57D9C">
            <w:pPr>
              <w:ind w:left="630"/>
              <w:rPr>
                <w:rFonts w:asciiTheme="majorHAnsi" w:eastAsia="Times New Roman" w:hAnsiTheme="majorHAnsi" w:cstheme="minorHAnsi"/>
                <w:color w:val="222222"/>
                <w:szCs w:val="24"/>
              </w:rPr>
            </w:pPr>
          </w:p>
          <w:p w:rsidR="002778F4" w:rsidRPr="008B281A" w:rsidRDefault="002778F4" w:rsidP="00B57D9C">
            <w:pPr>
              <w:ind w:left="630"/>
              <w:rPr>
                <w:rFonts w:asciiTheme="majorHAnsi" w:eastAsia="Times New Roman" w:hAnsiTheme="majorHAnsi" w:cstheme="minorHAnsi"/>
                <w:color w:val="222222"/>
                <w:szCs w:val="24"/>
              </w:rPr>
            </w:pPr>
          </w:p>
          <w:p w:rsidR="002778F4" w:rsidRPr="008B281A" w:rsidRDefault="002778F4" w:rsidP="00B57D9C">
            <w:pPr>
              <w:ind w:left="630"/>
              <w:rPr>
                <w:rFonts w:asciiTheme="majorHAnsi" w:eastAsia="Times New Roman" w:hAnsiTheme="majorHAnsi" w:cstheme="minorHAnsi"/>
                <w:color w:val="222222"/>
                <w:szCs w:val="24"/>
              </w:rPr>
            </w:pPr>
          </w:p>
          <w:p w:rsidR="002778F4" w:rsidRPr="008B281A" w:rsidRDefault="002778F4" w:rsidP="00B57D9C">
            <w:pPr>
              <w:ind w:left="630"/>
              <w:rPr>
                <w:rFonts w:asciiTheme="majorHAnsi" w:eastAsia="Times New Roman" w:hAnsiTheme="majorHAnsi" w:cstheme="minorHAnsi"/>
                <w:color w:val="222222"/>
                <w:szCs w:val="24"/>
              </w:rPr>
            </w:pPr>
          </w:p>
          <w:p w:rsidR="002778F4" w:rsidRPr="008B281A" w:rsidRDefault="002778F4" w:rsidP="00B57D9C">
            <w:pPr>
              <w:ind w:left="630"/>
              <w:rPr>
                <w:rFonts w:asciiTheme="majorHAnsi" w:eastAsia="Times New Roman" w:hAnsiTheme="majorHAnsi" w:cstheme="minorHAnsi"/>
                <w:color w:val="222222"/>
                <w:szCs w:val="24"/>
              </w:rPr>
            </w:pPr>
          </w:p>
          <w:p w:rsidR="002778F4" w:rsidRPr="008B281A" w:rsidRDefault="002778F4" w:rsidP="00B57D9C">
            <w:pPr>
              <w:ind w:left="630"/>
              <w:rPr>
                <w:rFonts w:asciiTheme="majorHAnsi" w:eastAsia="Times New Roman" w:hAnsiTheme="majorHAnsi" w:cstheme="minorHAnsi"/>
                <w:color w:val="222222"/>
                <w:szCs w:val="24"/>
              </w:rPr>
            </w:pPr>
          </w:p>
          <w:p w:rsidR="002778F4" w:rsidRPr="008B281A" w:rsidRDefault="002778F4" w:rsidP="00B57D9C">
            <w:pPr>
              <w:ind w:left="630"/>
              <w:rPr>
                <w:rFonts w:asciiTheme="majorHAnsi" w:eastAsia="Times New Roman" w:hAnsiTheme="majorHAnsi" w:cstheme="minorHAnsi"/>
                <w:color w:val="222222"/>
                <w:szCs w:val="24"/>
              </w:rPr>
            </w:pPr>
          </w:p>
          <w:p w:rsidR="002778F4" w:rsidRPr="008B281A" w:rsidRDefault="002778F4" w:rsidP="00B57D9C">
            <w:pPr>
              <w:ind w:left="630"/>
              <w:rPr>
                <w:rFonts w:asciiTheme="majorHAnsi" w:eastAsia="Times New Roman" w:hAnsiTheme="majorHAnsi" w:cstheme="minorHAnsi"/>
                <w:color w:val="222222"/>
                <w:szCs w:val="24"/>
              </w:rPr>
            </w:pPr>
          </w:p>
          <w:p w:rsidR="002778F4" w:rsidRPr="008B281A" w:rsidRDefault="002778F4" w:rsidP="000C714C">
            <w:pPr>
              <w:ind w:left="270"/>
              <w:jc w:val="center"/>
              <w:rPr>
                <w:rFonts w:asciiTheme="majorHAnsi" w:eastAsia="Times New Roman" w:hAnsiTheme="majorHAnsi" w:cstheme="minorHAnsi"/>
                <w:b/>
                <w:bCs/>
                <w:color w:val="1F497D" w:themeColor="text2"/>
                <w:sz w:val="24"/>
                <w:szCs w:val="24"/>
                <w:u w:val="single"/>
              </w:rPr>
            </w:pPr>
          </w:p>
          <w:p w:rsidR="000C714C" w:rsidRPr="008B281A" w:rsidRDefault="000C714C" w:rsidP="000C714C">
            <w:pPr>
              <w:ind w:left="270"/>
              <w:jc w:val="center"/>
              <w:rPr>
                <w:rFonts w:asciiTheme="majorHAnsi" w:eastAsia="Times New Roman" w:hAnsiTheme="majorHAnsi" w:cstheme="minorHAnsi"/>
                <w:b/>
                <w:bCs/>
                <w:color w:val="1F497D" w:themeColor="text2"/>
                <w:sz w:val="24"/>
                <w:szCs w:val="24"/>
                <w:u w:val="single"/>
              </w:rPr>
            </w:pPr>
            <w:r w:rsidRPr="008B281A">
              <w:rPr>
                <w:rFonts w:asciiTheme="majorHAnsi" w:hAnsiTheme="majorHAnsi"/>
                <w:noProof/>
              </w:rPr>
              <w:drawing>
                <wp:inline distT="0" distB="0" distL="0" distR="0" wp14:anchorId="7BE59E82" wp14:editId="32FECE53">
                  <wp:extent cx="1781175" cy="872893"/>
                  <wp:effectExtent l="0" t="0" r="0" b="3810"/>
                  <wp:docPr id="3" name="Picture 3" descr="FIS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 Logo 20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2873" cy="883526"/>
                          </a:xfrm>
                          <a:prstGeom prst="rect">
                            <a:avLst/>
                          </a:prstGeom>
                          <a:noFill/>
                          <a:ln>
                            <a:noFill/>
                          </a:ln>
                        </pic:spPr>
                      </pic:pic>
                    </a:graphicData>
                  </a:graphic>
                </wp:inline>
              </w:drawing>
            </w:r>
          </w:p>
          <w:p w:rsidR="000C714C" w:rsidRPr="008B281A" w:rsidRDefault="000C714C" w:rsidP="000C714C">
            <w:pPr>
              <w:ind w:left="270"/>
              <w:rPr>
                <w:rFonts w:asciiTheme="majorHAnsi" w:eastAsia="Times New Roman" w:hAnsiTheme="majorHAnsi" w:cstheme="minorHAnsi"/>
                <w:b/>
                <w:bCs/>
                <w:color w:val="1F497D" w:themeColor="text2"/>
                <w:sz w:val="24"/>
                <w:szCs w:val="24"/>
                <w:u w:val="single"/>
              </w:rPr>
            </w:pPr>
          </w:p>
          <w:p w:rsidR="000C714C" w:rsidRPr="008B281A" w:rsidRDefault="000C714C" w:rsidP="000C714C">
            <w:pPr>
              <w:ind w:left="270"/>
              <w:rPr>
                <w:rFonts w:asciiTheme="majorHAnsi" w:eastAsia="Times New Roman" w:hAnsiTheme="majorHAnsi" w:cstheme="minorHAnsi"/>
                <w:b/>
                <w:bCs/>
                <w:color w:val="1F497D" w:themeColor="text2"/>
                <w:sz w:val="24"/>
                <w:szCs w:val="24"/>
                <w:u w:val="single"/>
              </w:rPr>
            </w:pPr>
          </w:p>
          <w:p w:rsidR="00722D84" w:rsidRPr="008B281A" w:rsidRDefault="00722D84" w:rsidP="000C714C">
            <w:pPr>
              <w:ind w:left="270"/>
              <w:rPr>
                <w:rFonts w:asciiTheme="majorHAnsi" w:eastAsia="Times New Roman" w:hAnsiTheme="majorHAnsi" w:cstheme="minorHAnsi"/>
                <w:color w:val="1F497D" w:themeColor="text2"/>
                <w:sz w:val="24"/>
                <w:szCs w:val="24"/>
              </w:rPr>
            </w:pPr>
            <w:r w:rsidRPr="008B281A">
              <w:rPr>
                <w:rFonts w:asciiTheme="majorHAnsi" w:eastAsia="Times New Roman" w:hAnsiTheme="majorHAnsi" w:cstheme="minorHAnsi"/>
                <w:b/>
                <w:bCs/>
                <w:color w:val="1F497D" w:themeColor="text2"/>
                <w:sz w:val="24"/>
                <w:szCs w:val="24"/>
                <w:u w:val="single"/>
              </w:rPr>
              <w:t>Pre &amp; Post Adoption Services (PACS):</w:t>
            </w:r>
          </w:p>
          <w:p w:rsidR="00B30908" w:rsidRPr="008B281A" w:rsidRDefault="00B30908" w:rsidP="00B30908">
            <w:pPr>
              <w:numPr>
                <w:ilvl w:val="0"/>
                <w:numId w:val="1"/>
              </w:numPr>
              <w:shd w:val="clear" w:color="auto" w:fill="FFFFFF"/>
              <w:tabs>
                <w:tab w:val="clear" w:pos="720"/>
              </w:tabs>
              <w:ind w:left="900" w:hanging="27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 xml:space="preserve">Provides In-home family counseling for 1 to 2 hours weekly for pre and/or post adoptive families.  </w:t>
            </w:r>
          </w:p>
          <w:p w:rsidR="00B30908" w:rsidRPr="008B281A" w:rsidRDefault="00B30908" w:rsidP="00B30908">
            <w:pPr>
              <w:numPr>
                <w:ilvl w:val="0"/>
                <w:numId w:val="1"/>
              </w:numPr>
              <w:shd w:val="clear" w:color="auto" w:fill="FFFFFF"/>
              <w:tabs>
                <w:tab w:val="clear" w:pos="720"/>
              </w:tabs>
              <w:ind w:left="900" w:hanging="27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 xml:space="preserve">Services also include case management, advocacy, psycho-education, and Life-book work. </w:t>
            </w:r>
          </w:p>
          <w:p w:rsidR="00B30908" w:rsidRPr="008B281A" w:rsidRDefault="00B30908" w:rsidP="00B30908">
            <w:pPr>
              <w:numPr>
                <w:ilvl w:val="0"/>
                <w:numId w:val="1"/>
              </w:numPr>
              <w:shd w:val="clear" w:color="auto" w:fill="FFFFFF"/>
              <w:tabs>
                <w:tab w:val="clear" w:pos="720"/>
              </w:tabs>
              <w:ind w:left="900" w:hanging="27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24/7 crisis support to help families restore safety, and de-escalate crisis situations.</w:t>
            </w:r>
          </w:p>
          <w:p w:rsidR="00B30908" w:rsidRPr="008B281A" w:rsidRDefault="00B30908" w:rsidP="00B30908">
            <w:pPr>
              <w:numPr>
                <w:ilvl w:val="0"/>
                <w:numId w:val="1"/>
              </w:numPr>
              <w:shd w:val="clear" w:color="auto" w:fill="FFFFFF"/>
              <w:tabs>
                <w:tab w:val="clear" w:pos="720"/>
                <w:tab w:val="num" w:pos="-1350"/>
              </w:tabs>
              <w:ind w:left="900" w:hanging="270"/>
              <w:rPr>
                <w:rFonts w:asciiTheme="majorHAnsi" w:eastAsia="Times New Roman" w:hAnsiTheme="majorHAnsi" w:cstheme="minorHAnsi"/>
                <w:color w:val="222222"/>
                <w:szCs w:val="24"/>
              </w:rPr>
            </w:pPr>
            <w:r w:rsidRPr="008B281A">
              <w:rPr>
                <w:rFonts w:asciiTheme="majorHAnsi" w:eastAsia="Times New Roman" w:hAnsiTheme="majorHAnsi" w:cstheme="minorHAnsi"/>
                <w:b/>
                <w:i/>
                <w:color w:val="222222"/>
                <w:szCs w:val="24"/>
                <w:u w:val="single"/>
              </w:rPr>
              <w:t>Referrals:</w:t>
            </w:r>
            <w:r w:rsidRPr="008B281A">
              <w:rPr>
                <w:rFonts w:asciiTheme="majorHAnsi" w:eastAsia="Times New Roman" w:hAnsiTheme="majorHAnsi" w:cstheme="minorHAnsi"/>
                <w:color w:val="222222"/>
                <w:szCs w:val="24"/>
              </w:rPr>
              <w:t xml:space="preserve"> contact </w:t>
            </w:r>
            <w:proofErr w:type="spellStart"/>
            <w:r w:rsidRPr="008B281A">
              <w:rPr>
                <w:rFonts w:asciiTheme="majorHAnsi" w:eastAsia="Times New Roman" w:hAnsiTheme="majorHAnsi" w:cstheme="minorHAnsi"/>
                <w:color w:val="222222"/>
                <w:szCs w:val="24"/>
              </w:rPr>
              <w:t>Kalo</w:t>
            </w:r>
            <w:proofErr w:type="spellEnd"/>
            <w:r w:rsidRPr="008B281A">
              <w:rPr>
                <w:rFonts w:asciiTheme="majorHAnsi" w:eastAsia="Times New Roman" w:hAnsiTheme="majorHAnsi" w:cstheme="minorHAnsi"/>
                <w:color w:val="222222"/>
                <w:szCs w:val="24"/>
              </w:rPr>
              <w:t xml:space="preserve"> Maloney at </w:t>
            </w:r>
            <w:hyperlink r:id="rId15" w:history="1">
              <w:r w:rsidRPr="008B281A">
                <w:rPr>
                  <w:rStyle w:val="Hyperlink"/>
                  <w:rFonts w:asciiTheme="majorHAnsi" w:eastAsia="Times New Roman" w:hAnsiTheme="majorHAnsi" w:cstheme="minorHAnsi"/>
                  <w:szCs w:val="24"/>
                </w:rPr>
                <w:t>kmaloney@fisnj.org</w:t>
              </w:r>
            </w:hyperlink>
            <w:r w:rsidRPr="008B281A">
              <w:rPr>
                <w:rFonts w:asciiTheme="majorHAnsi" w:eastAsia="Times New Roman" w:hAnsiTheme="majorHAnsi" w:cstheme="minorHAnsi"/>
                <w:color w:val="222222"/>
                <w:szCs w:val="24"/>
              </w:rPr>
              <w:t xml:space="preserve">  or at </w:t>
            </w:r>
            <w:r w:rsidRPr="008B281A">
              <w:rPr>
                <w:rFonts w:asciiTheme="majorHAnsi" w:eastAsia="Times New Roman" w:hAnsiTheme="majorHAnsi" w:cstheme="minorHAnsi"/>
                <w:b/>
                <w:color w:val="222222"/>
                <w:szCs w:val="24"/>
              </w:rPr>
              <w:t>973-586-5243</w:t>
            </w:r>
            <w:r w:rsidR="008B281A">
              <w:rPr>
                <w:rFonts w:asciiTheme="majorHAnsi" w:eastAsia="Times New Roman" w:hAnsiTheme="majorHAnsi" w:cstheme="minorHAnsi"/>
                <w:color w:val="222222"/>
                <w:szCs w:val="24"/>
              </w:rPr>
              <w:t xml:space="preserve">; or RDS: </w:t>
            </w:r>
            <w:r w:rsidRPr="008B281A">
              <w:rPr>
                <w:rFonts w:asciiTheme="majorHAnsi" w:eastAsia="Times New Roman" w:hAnsiTheme="majorHAnsi" w:cstheme="minorHAnsi"/>
                <w:color w:val="222222"/>
                <w:szCs w:val="24"/>
              </w:rPr>
              <w:t>Christine Rivera</w:t>
            </w:r>
            <w:r w:rsidR="008B281A">
              <w:rPr>
                <w:rFonts w:asciiTheme="majorHAnsi" w:eastAsia="Times New Roman" w:hAnsiTheme="majorHAnsi" w:cstheme="minorHAnsi"/>
                <w:color w:val="222222"/>
                <w:szCs w:val="24"/>
              </w:rPr>
              <w:t xml:space="preserve">, Kara </w:t>
            </w:r>
            <w:proofErr w:type="spellStart"/>
            <w:r w:rsidR="008B281A">
              <w:rPr>
                <w:rFonts w:asciiTheme="majorHAnsi" w:eastAsia="Times New Roman" w:hAnsiTheme="majorHAnsi" w:cstheme="minorHAnsi"/>
                <w:color w:val="222222"/>
                <w:szCs w:val="24"/>
              </w:rPr>
              <w:t>Vincelli</w:t>
            </w:r>
            <w:proofErr w:type="spellEnd"/>
          </w:p>
          <w:p w:rsidR="00C00DB0" w:rsidRPr="008B281A" w:rsidRDefault="00C00DB0" w:rsidP="00C00DB0">
            <w:pPr>
              <w:shd w:val="clear" w:color="auto" w:fill="FFFFFF"/>
              <w:ind w:left="630"/>
              <w:rPr>
                <w:rFonts w:asciiTheme="majorHAnsi" w:eastAsia="Times New Roman" w:hAnsiTheme="majorHAnsi" w:cstheme="minorHAnsi"/>
                <w:color w:val="222222"/>
                <w:szCs w:val="24"/>
              </w:rPr>
            </w:pPr>
          </w:p>
          <w:p w:rsidR="00C00DB0" w:rsidRPr="008B281A" w:rsidRDefault="00C00DB0" w:rsidP="00C00DB0">
            <w:pPr>
              <w:shd w:val="clear" w:color="auto" w:fill="FFFFFF" w:themeFill="background1"/>
              <w:ind w:left="270"/>
              <w:rPr>
                <w:rFonts w:asciiTheme="majorHAnsi" w:eastAsia="Times New Roman" w:hAnsiTheme="majorHAnsi" w:cstheme="minorHAnsi"/>
                <w:color w:val="1F497D" w:themeColor="text2"/>
                <w:sz w:val="24"/>
                <w:szCs w:val="24"/>
              </w:rPr>
            </w:pPr>
            <w:r w:rsidRPr="008B281A">
              <w:rPr>
                <w:rFonts w:asciiTheme="majorHAnsi" w:eastAsia="Times New Roman" w:hAnsiTheme="majorHAnsi" w:cstheme="minorHAnsi"/>
                <w:b/>
                <w:bCs/>
                <w:color w:val="1F497D" w:themeColor="text2"/>
                <w:sz w:val="24"/>
                <w:szCs w:val="24"/>
                <w:u w:val="single"/>
              </w:rPr>
              <w:t>Family Stabilization Program (FSP):</w:t>
            </w:r>
          </w:p>
          <w:p w:rsidR="00C00DB0" w:rsidRPr="008B281A" w:rsidRDefault="00C00DB0" w:rsidP="00C00DB0">
            <w:pPr>
              <w:numPr>
                <w:ilvl w:val="0"/>
                <w:numId w:val="1"/>
              </w:numPr>
              <w:shd w:val="clear" w:color="auto" w:fill="FFFFFF"/>
              <w:tabs>
                <w:tab w:val="clear" w:pos="720"/>
              </w:tabs>
              <w:ind w:left="900" w:hanging="27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Traditional weekly family therapy to families who have a permanency case with CP&amp;P</w:t>
            </w:r>
          </w:p>
          <w:p w:rsidR="00C00DB0" w:rsidRPr="008B281A" w:rsidRDefault="00C00DB0" w:rsidP="00C00DB0">
            <w:pPr>
              <w:numPr>
                <w:ilvl w:val="0"/>
                <w:numId w:val="1"/>
              </w:numPr>
              <w:shd w:val="clear" w:color="auto" w:fill="FFFFFF"/>
              <w:tabs>
                <w:tab w:val="clear" w:pos="720"/>
              </w:tabs>
              <w:ind w:left="900" w:hanging="27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 xml:space="preserve">Provides in-office or in-home family therapy for up to 12 months as long as CP&amp;P remains open </w:t>
            </w:r>
          </w:p>
          <w:p w:rsidR="00C00DB0" w:rsidRPr="008B281A" w:rsidRDefault="00C00DB0" w:rsidP="00C00DB0">
            <w:pPr>
              <w:numPr>
                <w:ilvl w:val="0"/>
                <w:numId w:val="1"/>
              </w:numPr>
              <w:shd w:val="clear" w:color="auto" w:fill="FFFFFF"/>
              <w:tabs>
                <w:tab w:val="clear" w:pos="720"/>
              </w:tabs>
              <w:ind w:left="900" w:hanging="27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Family therapy sessions can be 1-2 hours long as deemed clinically appropriate/recommended</w:t>
            </w:r>
          </w:p>
          <w:p w:rsidR="00C00DB0" w:rsidRPr="008B281A" w:rsidRDefault="00C00DB0" w:rsidP="00C00DB0">
            <w:pPr>
              <w:numPr>
                <w:ilvl w:val="0"/>
                <w:numId w:val="1"/>
              </w:numPr>
              <w:shd w:val="clear" w:color="auto" w:fill="FFFFFF"/>
              <w:tabs>
                <w:tab w:val="clear" w:pos="720"/>
              </w:tabs>
              <w:spacing w:before="100" w:beforeAutospacing="1" w:after="100" w:afterAutospacing="1"/>
              <w:ind w:left="900" w:hanging="27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Licensed therapists with flexible evening availability, (including Spanish-speaking and males)</w:t>
            </w:r>
          </w:p>
          <w:p w:rsidR="00C00DB0" w:rsidRPr="008B281A" w:rsidRDefault="00C00DB0" w:rsidP="00C00DB0">
            <w:pPr>
              <w:numPr>
                <w:ilvl w:val="0"/>
                <w:numId w:val="1"/>
              </w:numPr>
              <w:shd w:val="clear" w:color="auto" w:fill="FFFFFF"/>
              <w:tabs>
                <w:tab w:val="clear" w:pos="720"/>
                <w:tab w:val="num" w:pos="-1350"/>
              </w:tabs>
              <w:ind w:left="900" w:hanging="270"/>
              <w:rPr>
                <w:rFonts w:asciiTheme="majorHAnsi" w:eastAsia="Times New Roman" w:hAnsiTheme="majorHAnsi" w:cstheme="minorHAnsi"/>
                <w:color w:val="222222"/>
                <w:szCs w:val="24"/>
              </w:rPr>
            </w:pPr>
            <w:r w:rsidRPr="008B281A">
              <w:rPr>
                <w:rFonts w:asciiTheme="majorHAnsi" w:eastAsia="Times New Roman" w:hAnsiTheme="majorHAnsi" w:cstheme="minorHAnsi"/>
                <w:b/>
                <w:i/>
                <w:color w:val="222222"/>
                <w:szCs w:val="24"/>
                <w:u w:val="single"/>
              </w:rPr>
              <w:t>Referrals:</w:t>
            </w:r>
            <w:r w:rsidRPr="008B281A">
              <w:rPr>
                <w:rFonts w:asciiTheme="majorHAnsi" w:eastAsia="Times New Roman" w:hAnsiTheme="majorHAnsi" w:cstheme="minorHAnsi"/>
                <w:color w:val="222222"/>
                <w:szCs w:val="24"/>
              </w:rPr>
              <w:t xml:space="preserve"> contact Dahiana Grisales at </w:t>
            </w:r>
            <w:hyperlink r:id="rId16" w:history="1">
              <w:r w:rsidRPr="008B281A">
                <w:rPr>
                  <w:rStyle w:val="Hyperlink"/>
                  <w:rFonts w:asciiTheme="majorHAnsi" w:eastAsia="Times New Roman" w:hAnsiTheme="majorHAnsi" w:cstheme="minorHAnsi"/>
                  <w:szCs w:val="24"/>
                </w:rPr>
                <w:t>dgrisales@fisnj.org</w:t>
              </w:r>
            </w:hyperlink>
            <w:r w:rsidRPr="008B281A">
              <w:rPr>
                <w:rFonts w:asciiTheme="majorHAnsi" w:eastAsia="Times New Roman" w:hAnsiTheme="majorHAnsi" w:cstheme="minorHAnsi"/>
                <w:color w:val="222222"/>
                <w:szCs w:val="24"/>
              </w:rPr>
              <w:t xml:space="preserve"> or at </w:t>
            </w:r>
            <w:r w:rsidRPr="008B281A">
              <w:rPr>
                <w:rFonts w:asciiTheme="majorHAnsi" w:eastAsia="Times New Roman" w:hAnsiTheme="majorHAnsi" w:cstheme="minorHAnsi"/>
                <w:b/>
                <w:color w:val="222222"/>
                <w:szCs w:val="24"/>
              </w:rPr>
              <w:t>973-586-5243</w:t>
            </w:r>
            <w:r w:rsidRPr="008B281A">
              <w:rPr>
                <w:rFonts w:asciiTheme="majorHAnsi" w:eastAsia="Times New Roman" w:hAnsiTheme="majorHAnsi" w:cstheme="minorHAnsi"/>
                <w:color w:val="222222"/>
                <w:szCs w:val="24"/>
              </w:rPr>
              <w:t xml:space="preserve"> or </w:t>
            </w:r>
            <w:r w:rsidR="008B281A">
              <w:rPr>
                <w:rFonts w:asciiTheme="majorHAnsi" w:eastAsia="Times New Roman" w:hAnsiTheme="majorHAnsi" w:cstheme="minorHAnsi"/>
                <w:color w:val="222222"/>
                <w:szCs w:val="24"/>
              </w:rPr>
              <w:t xml:space="preserve"> RDS: </w:t>
            </w:r>
            <w:r w:rsidR="008B281A" w:rsidRPr="008B281A">
              <w:rPr>
                <w:rFonts w:asciiTheme="majorHAnsi" w:eastAsia="Times New Roman" w:hAnsiTheme="majorHAnsi" w:cstheme="minorHAnsi"/>
                <w:color w:val="222222"/>
                <w:szCs w:val="24"/>
              </w:rPr>
              <w:t>Christine Rivera</w:t>
            </w:r>
            <w:r w:rsidR="008B281A">
              <w:rPr>
                <w:rFonts w:asciiTheme="majorHAnsi" w:eastAsia="Times New Roman" w:hAnsiTheme="majorHAnsi" w:cstheme="minorHAnsi"/>
                <w:color w:val="222222"/>
                <w:szCs w:val="24"/>
              </w:rPr>
              <w:t xml:space="preserve">, Kara </w:t>
            </w:r>
            <w:proofErr w:type="spellStart"/>
            <w:r w:rsidR="008B281A">
              <w:rPr>
                <w:rFonts w:asciiTheme="majorHAnsi" w:eastAsia="Times New Roman" w:hAnsiTheme="majorHAnsi" w:cstheme="minorHAnsi"/>
                <w:color w:val="222222"/>
                <w:szCs w:val="24"/>
              </w:rPr>
              <w:t>Vincelli</w:t>
            </w:r>
            <w:proofErr w:type="spellEnd"/>
          </w:p>
          <w:p w:rsidR="00D74175" w:rsidRPr="008B281A" w:rsidRDefault="00D74175" w:rsidP="00D74175">
            <w:pPr>
              <w:shd w:val="clear" w:color="auto" w:fill="FFFFFF"/>
              <w:rPr>
                <w:rFonts w:asciiTheme="majorHAnsi" w:eastAsia="Times New Roman" w:hAnsiTheme="majorHAnsi" w:cstheme="minorHAnsi"/>
                <w:color w:val="222222"/>
                <w:szCs w:val="24"/>
              </w:rPr>
            </w:pPr>
          </w:p>
          <w:p w:rsidR="00D74175" w:rsidRPr="008B281A" w:rsidRDefault="00D74175" w:rsidP="00D74175">
            <w:pPr>
              <w:shd w:val="clear" w:color="auto" w:fill="FFFFFF"/>
              <w:rPr>
                <w:rFonts w:asciiTheme="majorHAnsi" w:eastAsia="Times New Roman" w:hAnsiTheme="majorHAnsi" w:cstheme="minorHAnsi"/>
                <w:b/>
                <w:color w:val="1F497D" w:themeColor="text2"/>
                <w:sz w:val="24"/>
                <w:szCs w:val="24"/>
                <w:u w:val="single"/>
              </w:rPr>
            </w:pPr>
            <w:r w:rsidRPr="008B281A">
              <w:rPr>
                <w:rFonts w:asciiTheme="majorHAnsi" w:eastAsia="Times New Roman" w:hAnsiTheme="majorHAnsi" w:cstheme="minorHAnsi"/>
                <w:color w:val="1F497D" w:themeColor="text2"/>
                <w:sz w:val="24"/>
                <w:szCs w:val="24"/>
              </w:rPr>
              <w:t xml:space="preserve">      </w:t>
            </w:r>
            <w:r w:rsidRPr="008B281A">
              <w:rPr>
                <w:rFonts w:asciiTheme="majorHAnsi" w:eastAsia="Times New Roman" w:hAnsiTheme="majorHAnsi" w:cstheme="minorHAnsi"/>
                <w:b/>
                <w:color w:val="1F497D" w:themeColor="text2"/>
                <w:sz w:val="24"/>
                <w:szCs w:val="24"/>
                <w:u w:val="single"/>
              </w:rPr>
              <w:t xml:space="preserve">Mending Arts </w:t>
            </w:r>
          </w:p>
          <w:p w:rsidR="00D74175" w:rsidRPr="008B281A" w:rsidRDefault="00D74175" w:rsidP="00D74175">
            <w:pPr>
              <w:numPr>
                <w:ilvl w:val="0"/>
                <w:numId w:val="1"/>
              </w:numPr>
              <w:shd w:val="clear" w:color="auto" w:fill="FFFFFF"/>
              <w:tabs>
                <w:tab w:val="clear" w:pos="720"/>
                <w:tab w:val="num" w:pos="-1350"/>
              </w:tabs>
              <w:ind w:left="900" w:hanging="27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Provides youth ages 5 -18 with creative arts therapy in a group setting</w:t>
            </w:r>
          </w:p>
          <w:p w:rsidR="00D74175" w:rsidRPr="008B281A" w:rsidRDefault="00D74175" w:rsidP="00D74175">
            <w:pPr>
              <w:numPr>
                <w:ilvl w:val="0"/>
                <w:numId w:val="1"/>
              </w:numPr>
              <w:shd w:val="clear" w:color="auto" w:fill="FFFFFF"/>
              <w:tabs>
                <w:tab w:val="clear" w:pos="720"/>
                <w:tab w:val="num" w:pos="-1350"/>
              </w:tabs>
              <w:ind w:left="900" w:hanging="27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Youth participate in groups that focus on utilizing music, dance, drama, art</w:t>
            </w:r>
            <w:r w:rsidR="00740E9B" w:rsidRPr="008B281A">
              <w:rPr>
                <w:rFonts w:asciiTheme="majorHAnsi" w:eastAsia="Times New Roman" w:hAnsiTheme="majorHAnsi" w:cstheme="minorHAnsi"/>
                <w:color w:val="222222"/>
                <w:szCs w:val="24"/>
              </w:rPr>
              <w:t xml:space="preserve"> etc. to address mental health/behavioral health issues</w:t>
            </w:r>
          </w:p>
          <w:p w:rsidR="00D74175" w:rsidRPr="008B281A" w:rsidRDefault="00D74175" w:rsidP="00D74175">
            <w:pPr>
              <w:numPr>
                <w:ilvl w:val="0"/>
                <w:numId w:val="1"/>
              </w:numPr>
              <w:shd w:val="clear" w:color="auto" w:fill="FFFFFF"/>
              <w:tabs>
                <w:tab w:val="clear" w:pos="720"/>
                <w:tab w:val="num" w:pos="-1350"/>
              </w:tabs>
              <w:ind w:left="900" w:hanging="27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Group topics vary throughout the year (</w:t>
            </w:r>
            <w:r w:rsidR="00740E9B" w:rsidRPr="008B281A">
              <w:rPr>
                <w:rFonts w:asciiTheme="majorHAnsi" w:eastAsia="Times New Roman" w:hAnsiTheme="majorHAnsi" w:cstheme="minorHAnsi"/>
                <w:color w:val="222222"/>
                <w:szCs w:val="24"/>
              </w:rPr>
              <w:t>e.g.</w:t>
            </w:r>
            <w:r w:rsidRPr="008B281A">
              <w:rPr>
                <w:rFonts w:asciiTheme="majorHAnsi" w:eastAsia="Times New Roman" w:hAnsiTheme="majorHAnsi" w:cstheme="minorHAnsi"/>
                <w:color w:val="222222"/>
                <w:szCs w:val="24"/>
              </w:rPr>
              <w:t xml:space="preserve"> Bullying, Self-Esteem, Substance Abuse)</w:t>
            </w:r>
          </w:p>
          <w:p w:rsidR="00D74175" w:rsidRPr="008B281A" w:rsidRDefault="00D74175" w:rsidP="00D74175">
            <w:pPr>
              <w:numPr>
                <w:ilvl w:val="0"/>
                <w:numId w:val="1"/>
              </w:numPr>
              <w:shd w:val="clear" w:color="auto" w:fill="FFFFFF"/>
              <w:tabs>
                <w:tab w:val="clear" w:pos="720"/>
                <w:tab w:val="num" w:pos="-1350"/>
              </w:tabs>
              <w:ind w:left="900" w:hanging="27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 xml:space="preserve">Groups are held  in the community (schools, libraries, community agencies, </w:t>
            </w:r>
            <w:r w:rsidR="00740E9B" w:rsidRPr="008B281A">
              <w:rPr>
                <w:rFonts w:asciiTheme="majorHAnsi" w:eastAsia="Times New Roman" w:hAnsiTheme="majorHAnsi" w:cstheme="minorHAnsi"/>
                <w:color w:val="222222"/>
                <w:szCs w:val="24"/>
              </w:rPr>
              <w:t>etc.</w:t>
            </w:r>
            <w:r w:rsidRPr="008B281A">
              <w:rPr>
                <w:rFonts w:asciiTheme="majorHAnsi" w:eastAsia="Times New Roman" w:hAnsiTheme="majorHAnsi" w:cstheme="minorHAnsi"/>
                <w:color w:val="222222"/>
                <w:szCs w:val="24"/>
              </w:rPr>
              <w:t>) or in FIS’s office</w:t>
            </w:r>
          </w:p>
          <w:p w:rsidR="00D74175" w:rsidRPr="008B281A" w:rsidRDefault="00740E9B" w:rsidP="00D74175">
            <w:pPr>
              <w:numPr>
                <w:ilvl w:val="0"/>
                <w:numId w:val="1"/>
              </w:numPr>
              <w:shd w:val="clear" w:color="auto" w:fill="FFFFFF"/>
              <w:tabs>
                <w:tab w:val="clear" w:pos="720"/>
                <w:tab w:val="num" w:pos="-1350"/>
              </w:tabs>
              <w:ind w:left="900" w:hanging="270"/>
              <w:rPr>
                <w:rFonts w:asciiTheme="majorHAnsi" w:eastAsia="Times New Roman" w:hAnsiTheme="majorHAnsi" w:cstheme="minorHAnsi"/>
                <w:color w:val="222222"/>
                <w:szCs w:val="24"/>
              </w:rPr>
            </w:pPr>
            <w:r w:rsidRPr="008B281A">
              <w:rPr>
                <w:rFonts w:asciiTheme="majorHAnsi" w:eastAsia="Times New Roman" w:hAnsiTheme="majorHAnsi" w:cstheme="minorHAnsi"/>
                <w:color w:val="222222"/>
                <w:szCs w:val="24"/>
              </w:rPr>
              <w:t>Length of group time varies, weekly for 1 ½ to 2 hours for up to 12 weeks</w:t>
            </w:r>
          </w:p>
          <w:p w:rsidR="00D74175" w:rsidRPr="008B281A" w:rsidRDefault="00D74175" w:rsidP="00D74175">
            <w:pPr>
              <w:numPr>
                <w:ilvl w:val="0"/>
                <w:numId w:val="1"/>
              </w:numPr>
              <w:shd w:val="clear" w:color="auto" w:fill="FFFFFF"/>
              <w:tabs>
                <w:tab w:val="clear" w:pos="720"/>
                <w:tab w:val="num" w:pos="-1350"/>
              </w:tabs>
              <w:ind w:left="900" w:hanging="270"/>
              <w:rPr>
                <w:rFonts w:asciiTheme="majorHAnsi" w:eastAsia="Times New Roman" w:hAnsiTheme="majorHAnsi" w:cstheme="minorHAnsi"/>
                <w:color w:val="222222"/>
                <w:szCs w:val="24"/>
              </w:rPr>
            </w:pPr>
            <w:r w:rsidRPr="008B281A">
              <w:rPr>
                <w:rFonts w:asciiTheme="majorHAnsi" w:eastAsia="Times New Roman" w:hAnsiTheme="majorHAnsi" w:cstheme="minorHAnsi"/>
                <w:b/>
                <w:i/>
                <w:color w:val="222222"/>
                <w:szCs w:val="24"/>
                <w:u w:val="single"/>
              </w:rPr>
              <w:t>Referrals:</w:t>
            </w:r>
            <w:r w:rsidRPr="008B281A">
              <w:rPr>
                <w:rFonts w:asciiTheme="majorHAnsi" w:eastAsia="Times New Roman" w:hAnsiTheme="majorHAnsi" w:cstheme="minorHAnsi"/>
                <w:color w:val="222222"/>
                <w:szCs w:val="24"/>
              </w:rPr>
              <w:t xml:space="preserve"> contact Allison  Zeis at </w:t>
            </w:r>
            <w:hyperlink r:id="rId17" w:history="1">
              <w:r w:rsidRPr="008B281A">
                <w:rPr>
                  <w:rStyle w:val="Hyperlink"/>
                  <w:rFonts w:asciiTheme="majorHAnsi" w:eastAsia="Times New Roman" w:hAnsiTheme="majorHAnsi" w:cstheme="minorHAnsi"/>
                  <w:szCs w:val="24"/>
                </w:rPr>
                <w:t>azeis@fisnj.org</w:t>
              </w:r>
            </w:hyperlink>
            <w:r w:rsidRPr="008B281A">
              <w:rPr>
                <w:rFonts w:asciiTheme="majorHAnsi" w:eastAsia="Times New Roman" w:hAnsiTheme="majorHAnsi" w:cstheme="minorHAnsi"/>
                <w:color w:val="222222"/>
                <w:szCs w:val="24"/>
              </w:rPr>
              <w:t xml:space="preserve"> or at </w:t>
            </w:r>
            <w:r w:rsidRPr="008B281A">
              <w:rPr>
                <w:rFonts w:asciiTheme="majorHAnsi" w:eastAsia="Times New Roman" w:hAnsiTheme="majorHAnsi" w:cstheme="minorHAnsi"/>
                <w:b/>
                <w:color w:val="222222"/>
                <w:szCs w:val="24"/>
              </w:rPr>
              <w:t>973-586-5243</w:t>
            </w:r>
            <w:r w:rsidR="00740E9B" w:rsidRPr="008B281A">
              <w:rPr>
                <w:rFonts w:asciiTheme="majorHAnsi" w:eastAsia="Times New Roman" w:hAnsiTheme="majorHAnsi" w:cstheme="minorHAnsi"/>
                <w:color w:val="222222"/>
                <w:szCs w:val="24"/>
              </w:rPr>
              <w:t xml:space="preserve"> </w:t>
            </w:r>
          </w:p>
          <w:p w:rsidR="00D74175" w:rsidRPr="008B281A" w:rsidRDefault="00D74175" w:rsidP="00D74175">
            <w:pPr>
              <w:shd w:val="clear" w:color="auto" w:fill="FFFFFF"/>
              <w:rPr>
                <w:rFonts w:asciiTheme="majorHAnsi" w:eastAsia="Times New Roman" w:hAnsiTheme="majorHAnsi" w:cstheme="minorHAnsi"/>
                <w:color w:val="222222"/>
                <w:szCs w:val="24"/>
              </w:rPr>
            </w:pPr>
          </w:p>
          <w:p w:rsidR="00D74175" w:rsidRPr="008B281A" w:rsidRDefault="00D74175" w:rsidP="00D74175">
            <w:pPr>
              <w:shd w:val="clear" w:color="auto" w:fill="FFFFFF"/>
              <w:rPr>
                <w:rFonts w:asciiTheme="majorHAnsi" w:eastAsia="Times New Roman" w:hAnsiTheme="majorHAnsi" w:cstheme="minorHAnsi"/>
                <w:b/>
                <w:color w:val="1F497D" w:themeColor="text2"/>
                <w:sz w:val="24"/>
                <w:szCs w:val="24"/>
                <w:u w:val="single"/>
              </w:rPr>
            </w:pPr>
          </w:p>
          <w:p w:rsidR="00F85E50" w:rsidRPr="008B281A" w:rsidRDefault="00F85E50" w:rsidP="00F85E50">
            <w:pPr>
              <w:shd w:val="clear" w:color="auto" w:fill="FFFFFF"/>
              <w:rPr>
                <w:rFonts w:asciiTheme="majorHAnsi" w:eastAsia="Times New Roman" w:hAnsiTheme="majorHAnsi" w:cstheme="minorHAnsi"/>
                <w:b/>
                <w:bCs/>
                <w:color w:val="1F497D" w:themeColor="text2"/>
                <w:sz w:val="24"/>
                <w:szCs w:val="24"/>
                <w:u w:val="single"/>
              </w:rPr>
            </w:pPr>
          </w:p>
          <w:p w:rsidR="001B3910" w:rsidRPr="008B281A" w:rsidRDefault="001B3910" w:rsidP="001B3910">
            <w:pPr>
              <w:shd w:val="clear" w:color="auto" w:fill="FFFFFF"/>
              <w:ind w:left="630"/>
              <w:rPr>
                <w:rFonts w:asciiTheme="majorHAnsi" w:eastAsia="Times New Roman" w:hAnsiTheme="majorHAnsi" w:cstheme="minorHAnsi"/>
                <w:color w:val="222222"/>
              </w:rPr>
            </w:pPr>
          </w:p>
          <w:p w:rsidR="00B6204D" w:rsidRPr="008B281A" w:rsidRDefault="0074530D" w:rsidP="00B6204D">
            <w:pPr>
              <w:jc w:val="center"/>
              <w:rPr>
                <w:rFonts w:asciiTheme="majorHAnsi" w:hAnsiTheme="majorHAnsi" w:cstheme="minorHAnsi"/>
                <w:sz w:val="24"/>
                <w:szCs w:val="24"/>
              </w:rPr>
            </w:pPr>
            <w:r w:rsidRPr="008B281A">
              <w:rPr>
                <w:rFonts w:asciiTheme="majorHAnsi" w:hAnsiTheme="majorHAnsi" w:cstheme="minorHAnsi"/>
                <w:sz w:val="24"/>
                <w:szCs w:val="24"/>
              </w:rPr>
              <w:t>For any questions regarding any FIS</w:t>
            </w:r>
            <w:r w:rsidR="00B6204D" w:rsidRPr="008B281A">
              <w:rPr>
                <w:rFonts w:asciiTheme="majorHAnsi" w:hAnsiTheme="majorHAnsi" w:cstheme="minorHAnsi"/>
                <w:sz w:val="24"/>
                <w:szCs w:val="24"/>
              </w:rPr>
              <w:t xml:space="preserve"> Morris</w:t>
            </w:r>
            <w:r w:rsidRPr="008B281A">
              <w:rPr>
                <w:rFonts w:asciiTheme="majorHAnsi" w:hAnsiTheme="majorHAnsi" w:cstheme="minorHAnsi"/>
                <w:sz w:val="24"/>
                <w:szCs w:val="24"/>
              </w:rPr>
              <w:t xml:space="preserve"> program or to reach our </w:t>
            </w:r>
          </w:p>
          <w:p w:rsidR="00432C50" w:rsidRPr="008B281A" w:rsidRDefault="0074530D" w:rsidP="00B6204D">
            <w:pPr>
              <w:jc w:val="center"/>
              <w:rPr>
                <w:rFonts w:asciiTheme="majorHAnsi" w:hAnsiTheme="majorHAnsi" w:cstheme="minorHAnsi"/>
                <w:sz w:val="24"/>
                <w:szCs w:val="24"/>
              </w:rPr>
            </w:pPr>
            <w:r w:rsidRPr="008B281A">
              <w:rPr>
                <w:rFonts w:asciiTheme="majorHAnsi" w:eastAsia="Times New Roman" w:hAnsiTheme="majorHAnsi" w:cstheme="minorHAnsi"/>
                <w:b/>
                <w:i/>
                <w:color w:val="72AF2F"/>
                <w:sz w:val="24"/>
                <w:szCs w:val="24"/>
              </w:rPr>
              <w:t>24/7</w:t>
            </w:r>
            <w:r w:rsidRPr="008B281A">
              <w:rPr>
                <w:rFonts w:asciiTheme="majorHAnsi" w:hAnsiTheme="majorHAnsi" w:cstheme="minorHAnsi"/>
                <w:color w:val="7EC234"/>
                <w:sz w:val="24"/>
                <w:szCs w:val="24"/>
              </w:rPr>
              <w:t xml:space="preserve"> </w:t>
            </w:r>
            <w:r w:rsidRPr="008B281A">
              <w:rPr>
                <w:rFonts w:asciiTheme="majorHAnsi" w:hAnsiTheme="majorHAnsi" w:cstheme="minorHAnsi"/>
                <w:sz w:val="24"/>
                <w:szCs w:val="24"/>
              </w:rPr>
              <w:t>crisis support line,</w:t>
            </w:r>
            <w:r w:rsidR="00B6204D" w:rsidRPr="008B281A">
              <w:rPr>
                <w:rFonts w:asciiTheme="majorHAnsi" w:hAnsiTheme="majorHAnsi" w:cstheme="minorHAnsi"/>
                <w:sz w:val="24"/>
                <w:szCs w:val="24"/>
              </w:rPr>
              <w:t xml:space="preserve"> </w:t>
            </w:r>
            <w:r w:rsidRPr="008B281A">
              <w:rPr>
                <w:rFonts w:asciiTheme="majorHAnsi" w:hAnsiTheme="majorHAnsi" w:cstheme="minorHAnsi"/>
                <w:sz w:val="24"/>
                <w:szCs w:val="24"/>
              </w:rPr>
              <w:t xml:space="preserve">please call </w:t>
            </w:r>
            <w:r w:rsidRPr="008B281A">
              <w:rPr>
                <w:rFonts w:asciiTheme="majorHAnsi" w:hAnsiTheme="majorHAnsi" w:cstheme="minorHAnsi"/>
                <w:b/>
                <w:color w:val="1F497D" w:themeColor="text2"/>
                <w:sz w:val="24"/>
                <w:szCs w:val="24"/>
              </w:rPr>
              <w:t>973-586-5243</w:t>
            </w:r>
          </w:p>
          <w:p w:rsidR="00851716" w:rsidRPr="008B281A" w:rsidRDefault="00851716" w:rsidP="00851716">
            <w:pPr>
              <w:jc w:val="center"/>
              <w:rPr>
                <w:rFonts w:asciiTheme="majorHAnsi" w:hAnsiTheme="majorHAnsi" w:cstheme="minorHAnsi"/>
                <w:sz w:val="24"/>
                <w:szCs w:val="24"/>
              </w:rPr>
            </w:pPr>
          </w:p>
          <w:p w:rsidR="004F4D4F" w:rsidRPr="008B281A" w:rsidRDefault="0074530D" w:rsidP="004F4D4F">
            <w:pPr>
              <w:jc w:val="center"/>
              <w:rPr>
                <w:rFonts w:asciiTheme="majorHAnsi" w:hAnsiTheme="majorHAnsi" w:cstheme="minorHAnsi"/>
                <w:i/>
                <w:sz w:val="24"/>
                <w:szCs w:val="24"/>
              </w:rPr>
            </w:pPr>
            <w:r w:rsidRPr="008B281A">
              <w:rPr>
                <w:rFonts w:asciiTheme="majorHAnsi" w:hAnsiTheme="majorHAnsi" w:cstheme="minorHAnsi"/>
                <w:i/>
                <w:sz w:val="24"/>
                <w:szCs w:val="24"/>
              </w:rPr>
              <w:t xml:space="preserve">We’re here to serve families </w:t>
            </w:r>
            <w:r w:rsidR="00851716" w:rsidRPr="008B281A">
              <w:rPr>
                <w:rFonts w:asciiTheme="majorHAnsi" w:hAnsiTheme="majorHAnsi" w:cstheme="minorHAnsi"/>
                <w:i/>
                <w:sz w:val="24"/>
                <w:szCs w:val="24"/>
              </w:rPr>
              <w:t>by offering</w:t>
            </w:r>
            <w:r w:rsidRPr="008B281A">
              <w:rPr>
                <w:rFonts w:asciiTheme="majorHAnsi" w:hAnsiTheme="majorHAnsi" w:cstheme="minorHAnsi"/>
                <w:i/>
                <w:sz w:val="24"/>
                <w:szCs w:val="24"/>
              </w:rPr>
              <w:t xml:space="preserve"> </w:t>
            </w:r>
            <w:r w:rsidR="00851716" w:rsidRPr="008B281A">
              <w:rPr>
                <w:rFonts w:asciiTheme="majorHAnsi" w:hAnsiTheme="majorHAnsi" w:cstheme="minorHAnsi"/>
                <w:i/>
                <w:sz w:val="24"/>
                <w:szCs w:val="24"/>
              </w:rPr>
              <w:t>support, counseling and linkage</w:t>
            </w:r>
            <w:r w:rsidR="00E07CAF" w:rsidRPr="008B281A">
              <w:rPr>
                <w:rFonts w:asciiTheme="majorHAnsi" w:hAnsiTheme="majorHAnsi" w:cstheme="minorHAnsi"/>
                <w:i/>
                <w:sz w:val="24"/>
                <w:szCs w:val="24"/>
              </w:rPr>
              <w:t xml:space="preserve"> to community resource</w:t>
            </w:r>
            <w:r w:rsidR="004F4D4F" w:rsidRPr="008B281A">
              <w:rPr>
                <w:rFonts w:asciiTheme="majorHAnsi" w:hAnsiTheme="majorHAnsi" w:cstheme="minorHAnsi"/>
                <w:i/>
                <w:sz w:val="24"/>
                <w:szCs w:val="24"/>
              </w:rPr>
              <w:t>s.</w:t>
            </w:r>
          </w:p>
        </w:tc>
      </w:tr>
      <w:tr w:rsidR="00EB3F84" w:rsidRPr="008B281A" w:rsidTr="00B57D9C">
        <w:trPr>
          <w:trHeight w:val="81"/>
        </w:trPr>
        <w:tc>
          <w:tcPr>
            <w:tcW w:w="11143" w:type="dxa"/>
            <w:shd w:val="clear" w:color="auto" w:fill="auto"/>
          </w:tcPr>
          <w:p w:rsidR="00EB3F84" w:rsidRPr="008B281A" w:rsidRDefault="00EB3F84" w:rsidP="009707A4">
            <w:pPr>
              <w:jc w:val="center"/>
              <w:rPr>
                <w:rFonts w:asciiTheme="majorHAnsi" w:eastAsia="Times New Roman" w:hAnsiTheme="majorHAnsi" w:cs="Arial"/>
                <w:color w:val="222222"/>
                <w:sz w:val="20"/>
                <w:szCs w:val="20"/>
              </w:rPr>
            </w:pPr>
          </w:p>
        </w:tc>
      </w:tr>
    </w:tbl>
    <w:p w:rsidR="00202006" w:rsidRPr="008B281A" w:rsidRDefault="00202006" w:rsidP="009707A4">
      <w:pPr>
        <w:rPr>
          <w:rFonts w:asciiTheme="majorHAnsi" w:hAnsiTheme="majorHAnsi"/>
        </w:rPr>
      </w:pPr>
    </w:p>
    <w:sectPr w:rsidR="00202006" w:rsidRPr="008B281A" w:rsidSect="009707A4">
      <w:headerReference w:type="default" r:id="rId18"/>
      <w:pgSz w:w="12240" w:h="15840"/>
      <w:pgMar w:top="432"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36F" w:rsidRDefault="00BD536F" w:rsidP="00432C50">
      <w:pPr>
        <w:spacing w:after="0" w:line="240" w:lineRule="auto"/>
      </w:pPr>
      <w:r>
        <w:separator/>
      </w:r>
    </w:p>
  </w:endnote>
  <w:endnote w:type="continuationSeparator" w:id="0">
    <w:p w:rsidR="00BD536F" w:rsidRDefault="00BD536F" w:rsidP="00432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36F" w:rsidRDefault="00BD536F" w:rsidP="00432C50">
      <w:pPr>
        <w:spacing w:after="0" w:line="240" w:lineRule="auto"/>
      </w:pPr>
      <w:r>
        <w:separator/>
      </w:r>
    </w:p>
  </w:footnote>
  <w:footnote w:type="continuationSeparator" w:id="0">
    <w:p w:rsidR="00BD536F" w:rsidRDefault="00BD536F" w:rsidP="00432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4C" w:rsidRDefault="000C714C">
    <w:pPr>
      <w:pStyle w:val="Header"/>
    </w:pPr>
  </w:p>
  <w:p w:rsidR="000C714C" w:rsidRDefault="000C7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06B5"/>
    <w:multiLevelType w:val="hybridMultilevel"/>
    <w:tmpl w:val="2232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656CA"/>
    <w:multiLevelType w:val="multilevel"/>
    <w:tmpl w:val="B520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5203E"/>
    <w:multiLevelType w:val="hybridMultilevel"/>
    <w:tmpl w:val="6764D99C"/>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43531598"/>
    <w:multiLevelType w:val="hybridMultilevel"/>
    <w:tmpl w:val="562E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67678"/>
    <w:multiLevelType w:val="multilevel"/>
    <w:tmpl w:val="5BFE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9D4147"/>
    <w:multiLevelType w:val="multilevel"/>
    <w:tmpl w:val="EDFC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50"/>
    <w:rsid w:val="00042360"/>
    <w:rsid w:val="000C714C"/>
    <w:rsid w:val="00146E8D"/>
    <w:rsid w:val="001555F5"/>
    <w:rsid w:val="001714DB"/>
    <w:rsid w:val="00184741"/>
    <w:rsid w:val="001B3910"/>
    <w:rsid w:val="00202006"/>
    <w:rsid w:val="00220C1D"/>
    <w:rsid w:val="002304C0"/>
    <w:rsid w:val="002778F4"/>
    <w:rsid w:val="00295F60"/>
    <w:rsid w:val="00297C38"/>
    <w:rsid w:val="00300916"/>
    <w:rsid w:val="00350291"/>
    <w:rsid w:val="00371D98"/>
    <w:rsid w:val="00383415"/>
    <w:rsid w:val="003E7656"/>
    <w:rsid w:val="00432C50"/>
    <w:rsid w:val="00483A64"/>
    <w:rsid w:val="004B0A80"/>
    <w:rsid w:val="004E4C4A"/>
    <w:rsid w:val="004F1663"/>
    <w:rsid w:val="004F4D4F"/>
    <w:rsid w:val="004F59B3"/>
    <w:rsid w:val="00527234"/>
    <w:rsid w:val="00595BA7"/>
    <w:rsid w:val="005A362B"/>
    <w:rsid w:val="005C5910"/>
    <w:rsid w:val="005C79B1"/>
    <w:rsid w:val="00603945"/>
    <w:rsid w:val="00613672"/>
    <w:rsid w:val="00641067"/>
    <w:rsid w:val="006529BA"/>
    <w:rsid w:val="006E2D46"/>
    <w:rsid w:val="00722D84"/>
    <w:rsid w:val="00740E9B"/>
    <w:rsid w:val="0074530D"/>
    <w:rsid w:val="00795B33"/>
    <w:rsid w:val="007F48A3"/>
    <w:rsid w:val="008304A6"/>
    <w:rsid w:val="00851716"/>
    <w:rsid w:val="00866680"/>
    <w:rsid w:val="00891E01"/>
    <w:rsid w:val="008A5017"/>
    <w:rsid w:val="008B281A"/>
    <w:rsid w:val="008D7D1A"/>
    <w:rsid w:val="00922A5A"/>
    <w:rsid w:val="009542BA"/>
    <w:rsid w:val="009707A4"/>
    <w:rsid w:val="00971416"/>
    <w:rsid w:val="009774CC"/>
    <w:rsid w:val="009A1D7C"/>
    <w:rsid w:val="009A2814"/>
    <w:rsid w:val="009C7BAC"/>
    <w:rsid w:val="009E7C27"/>
    <w:rsid w:val="00A7215C"/>
    <w:rsid w:val="00AF2A7A"/>
    <w:rsid w:val="00B30908"/>
    <w:rsid w:val="00B57D9C"/>
    <w:rsid w:val="00B6204D"/>
    <w:rsid w:val="00B77793"/>
    <w:rsid w:val="00BD536F"/>
    <w:rsid w:val="00BF3FD0"/>
    <w:rsid w:val="00C00DB0"/>
    <w:rsid w:val="00CA5811"/>
    <w:rsid w:val="00CB0F80"/>
    <w:rsid w:val="00CC3523"/>
    <w:rsid w:val="00CE5A11"/>
    <w:rsid w:val="00CF4E1B"/>
    <w:rsid w:val="00D74175"/>
    <w:rsid w:val="00E07CAF"/>
    <w:rsid w:val="00E15B6C"/>
    <w:rsid w:val="00E17363"/>
    <w:rsid w:val="00EB3F84"/>
    <w:rsid w:val="00EC5100"/>
    <w:rsid w:val="00ED4307"/>
    <w:rsid w:val="00F57572"/>
    <w:rsid w:val="00F85E50"/>
    <w:rsid w:val="00F95A9E"/>
    <w:rsid w:val="00FA48EE"/>
    <w:rsid w:val="00FC3D68"/>
    <w:rsid w:val="00FD2570"/>
    <w:rsid w:val="00FE08DE"/>
    <w:rsid w:val="00FE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E729427-2D26-4937-9019-FC0F15B0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2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C50"/>
  </w:style>
  <w:style w:type="paragraph" w:styleId="Footer">
    <w:name w:val="footer"/>
    <w:basedOn w:val="Normal"/>
    <w:link w:val="FooterChar"/>
    <w:uiPriority w:val="99"/>
    <w:unhideWhenUsed/>
    <w:rsid w:val="00432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C50"/>
  </w:style>
  <w:style w:type="paragraph" w:styleId="BalloonText">
    <w:name w:val="Balloon Text"/>
    <w:basedOn w:val="Normal"/>
    <w:link w:val="BalloonTextChar"/>
    <w:uiPriority w:val="99"/>
    <w:semiHidden/>
    <w:unhideWhenUsed/>
    <w:rsid w:val="003E7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656"/>
    <w:rPr>
      <w:rFonts w:ascii="Tahoma" w:hAnsi="Tahoma" w:cs="Tahoma"/>
      <w:sz w:val="16"/>
      <w:szCs w:val="16"/>
    </w:rPr>
  </w:style>
  <w:style w:type="paragraph" w:customStyle="1" w:styleId="font8">
    <w:name w:val="font_8"/>
    <w:basedOn w:val="Normal"/>
    <w:rsid w:val="008D7D1A"/>
    <w:pPr>
      <w:spacing w:before="100" w:beforeAutospacing="1" w:after="100" w:afterAutospacing="1" w:line="240" w:lineRule="auto"/>
    </w:pPr>
    <w:rPr>
      <w:rFonts w:ascii="Times" w:hAnsi="Times"/>
      <w:sz w:val="20"/>
      <w:szCs w:val="20"/>
    </w:rPr>
  </w:style>
  <w:style w:type="character" w:styleId="Strong">
    <w:name w:val="Strong"/>
    <w:basedOn w:val="DefaultParagraphFont"/>
    <w:uiPriority w:val="22"/>
    <w:qFormat/>
    <w:rsid w:val="008D7D1A"/>
    <w:rPr>
      <w:b/>
      <w:bCs/>
    </w:rPr>
  </w:style>
  <w:style w:type="character" w:customStyle="1" w:styleId="color15">
    <w:name w:val="color_15"/>
    <w:basedOn w:val="DefaultParagraphFont"/>
    <w:rsid w:val="008D7D1A"/>
  </w:style>
  <w:style w:type="character" w:customStyle="1" w:styleId="apple-converted-space">
    <w:name w:val="apple-converted-space"/>
    <w:basedOn w:val="DefaultParagraphFont"/>
    <w:rsid w:val="008D7D1A"/>
  </w:style>
  <w:style w:type="character" w:styleId="Hyperlink">
    <w:name w:val="Hyperlink"/>
    <w:basedOn w:val="DefaultParagraphFont"/>
    <w:uiPriority w:val="99"/>
    <w:unhideWhenUsed/>
    <w:rsid w:val="00527234"/>
    <w:rPr>
      <w:color w:val="0000FF" w:themeColor="hyperlink"/>
      <w:u w:val="single"/>
    </w:rPr>
  </w:style>
  <w:style w:type="paragraph" w:styleId="ListParagraph">
    <w:name w:val="List Paragraph"/>
    <w:basedOn w:val="Normal"/>
    <w:uiPriority w:val="34"/>
    <w:qFormat/>
    <w:rsid w:val="00D74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4999">
      <w:bodyDiv w:val="1"/>
      <w:marLeft w:val="0"/>
      <w:marRight w:val="0"/>
      <w:marTop w:val="0"/>
      <w:marBottom w:val="0"/>
      <w:divBdr>
        <w:top w:val="none" w:sz="0" w:space="0" w:color="auto"/>
        <w:left w:val="none" w:sz="0" w:space="0" w:color="auto"/>
        <w:bottom w:val="none" w:sz="0" w:space="0" w:color="auto"/>
        <w:right w:val="none" w:sz="0" w:space="0" w:color="auto"/>
      </w:divBdr>
      <w:divsChild>
        <w:div w:id="331488065">
          <w:marLeft w:val="0"/>
          <w:marRight w:val="225"/>
          <w:marTop w:val="75"/>
          <w:marBottom w:val="0"/>
          <w:divBdr>
            <w:top w:val="none" w:sz="0" w:space="0" w:color="auto"/>
            <w:left w:val="none" w:sz="0" w:space="0" w:color="auto"/>
            <w:bottom w:val="none" w:sz="0" w:space="0" w:color="auto"/>
            <w:right w:val="none" w:sz="0" w:space="0" w:color="auto"/>
          </w:divBdr>
          <w:divsChild>
            <w:div w:id="329214714">
              <w:marLeft w:val="0"/>
              <w:marRight w:val="0"/>
              <w:marTop w:val="0"/>
              <w:marBottom w:val="0"/>
              <w:divBdr>
                <w:top w:val="none" w:sz="0" w:space="0" w:color="auto"/>
                <w:left w:val="none" w:sz="0" w:space="0" w:color="auto"/>
                <w:bottom w:val="none" w:sz="0" w:space="0" w:color="auto"/>
                <w:right w:val="none" w:sz="0" w:space="0" w:color="auto"/>
              </w:divBdr>
              <w:divsChild>
                <w:div w:id="279842531">
                  <w:marLeft w:val="0"/>
                  <w:marRight w:val="0"/>
                  <w:marTop w:val="0"/>
                  <w:marBottom w:val="0"/>
                  <w:divBdr>
                    <w:top w:val="none" w:sz="0" w:space="0" w:color="auto"/>
                    <w:left w:val="none" w:sz="0" w:space="0" w:color="auto"/>
                    <w:bottom w:val="none" w:sz="0" w:space="0" w:color="auto"/>
                    <w:right w:val="none" w:sz="0" w:space="0" w:color="auto"/>
                  </w:divBdr>
                  <w:divsChild>
                    <w:div w:id="971054058">
                      <w:marLeft w:val="0"/>
                      <w:marRight w:val="0"/>
                      <w:marTop w:val="0"/>
                      <w:marBottom w:val="0"/>
                      <w:divBdr>
                        <w:top w:val="none" w:sz="0" w:space="0" w:color="auto"/>
                        <w:left w:val="none" w:sz="0" w:space="0" w:color="auto"/>
                        <w:bottom w:val="none" w:sz="0" w:space="0" w:color="auto"/>
                        <w:right w:val="none" w:sz="0" w:space="0" w:color="auto"/>
                      </w:divBdr>
                    </w:div>
                    <w:div w:id="548733911">
                      <w:marLeft w:val="0"/>
                      <w:marRight w:val="0"/>
                      <w:marTop w:val="0"/>
                      <w:marBottom w:val="0"/>
                      <w:divBdr>
                        <w:top w:val="none" w:sz="0" w:space="0" w:color="auto"/>
                        <w:left w:val="none" w:sz="0" w:space="0" w:color="auto"/>
                        <w:bottom w:val="none" w:sz="0" w:space="0" w:color="auto"/>
                        <w:right w:val="none" w:sz="0" w:space="0" w:color="auto"/>
                      </w:divBdr>
                      <w:divsChild>
                        <w:div w:id="1905598687">
                          <w:marLeft w:val="0"/>
                          <w:marRight w:val="0"/>
                          <w:marTop w:val="0"/>
                          <w:marBottom w:val="0"/>
                          <w:divBdr>
                            <w:top w:val="none" w:sz="0" w:space="0" w:color="auto"/>
                            <w:left w:val="none" w:sz="0" w:space="0" w:color="auto"/>
                            <w:bottom w:val="none" w:sz="0" w:space="0" w:color="auto"/>
                            <w:right w:val="none" w:sz="0" w:space="0" w:color="auto"/>
                          </w:divBdr>
                        </w:div>
                        <w:div w:id="1613125986">
                          <w:marLeft w:val="0"/>
                          <w:marRight w:val="0"/>
                          <w:marTop w:val="0"/>
                          <w:marBottom w:val="0"/>
                          <w:divBdr>
                            <w:top w:val="none" w:sz="0" w:space="0" w:color="auto"/>
                            <w:left w:val="none" w:sz="0" w:space="0" w:color="auto"/>
                            <w:bottom w:val="none" w:sz="0" w:space="0" w:color="auto"/>
                            <w:right w:val="none" w:sz="0" w:space="0" w:color="auto"/>
                          </w:divBdr>
                        </w:div>
                      </w:divsChild>
                    </w:div>
                    <w:div w:id="1779636452">
                      <w:marLeft w:val="0"/>
                      <w:marRight w:val="0"/>
                      <w:marTop w:val="0"/>
                      <w:marBottom w:val="0"/>
                      <w:divBdr>
                        <w:top w:val="none" w:sz="0" w:space="0" w:color="auto"/>
                        <w:left w:val="none" w:sz="0" w:space="0" w:color="auto"/>
                        <w:bottom w:val="none" w:sz="0" w:space="0" w:color="auto"/>
                        <w:right w:val="none" w:sz="0" w:space="0" w:color="auto"/>
                      </w:divBdr>
                    </w:div>
                    <w:div w:id="959645760">
                      <w:marLeft w:val="0"/>
                      <w:marRight w:val="0"/>
                      <w:marTop w:val="0"/>
                      <w:marBottom w:val="0"/>
                      <w:divBdr>
                        <w:top w:val="none" w:sz="0" w:space="0" w:color="auto"/>
                        <w:left w:val="none" w:sz="0" w:space="0" w:color="auto"/>
                        <w:bottom w:val="none" w:sz="0" w:space="0" w:color="auto"/>
                        <w:right w:val="none" w:sz="0" w:space="0" w:color="auto"/>
                      </w:divBdr>
                      <w:divsChild>
                        <w:div w:id="2032760977">
                          <w:marLeft w:val="0"/>
                          <w:marRight w:val="0"/>
                          <w:marTop w:val="0"/>
                          <w:marBottom w:val="0"/>
                          <w:divBdr>
                            <w:top w:val="none" w:sz="0" w:space="0" w:color="auto"/>
                            <w:left w:val="none" w:sz="0" w:space="0" w:color="auto"/>
                            <w:bottom w:val="none" w:sz="0" w:space="0" w:color="auto"/>
                            <w:right w:val="none" w:sz="0" w:space="0" w:color="auto"/>
                          </w:divBdr>
                        </w:div>
                        <w:div w:id="1101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74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riverso@fisnj.or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grisales@fisnj.org" TargetMode="External"/><Relationship Id="rId17" Type="http://schemas.openxmlformats.org/officeDocument/2006/relationships/hyperlink" Target="mailto:azeis@fisnj.org" TargetMode="External"/><Relationship Id="rId2" Type="http://schemas.openxmlformats.org/officeDocument/2006/relationships/numbering" Target="numbering.xml"/><Relationship Id="rId16" Type="http://schemas.openxmlformats.org/officeDocument/2006/relationships/hyperlink" Target="mailto:dgrisales@fisnj.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risales@fisnj.org" TargetMode="External"/><Relationship Id="rId5" Type="http://schemas.openxmlformats.org/officeDocument/2006/relationships/webSettings" Target="webSettings.xml"/><Relationship Id="rId15" Type="http://schemas.openxmlformats.org/officeDocument/2006/relationships/hyperlink" Target="mailto:kmaloney@fisnj.org" TargetMode="External"/><Relationship Id="rId10" Type="http://schemas.openxmlformats.org/officeDocument/2006/relationships/hyperlink" Target="mailto:dgrisales@fisnj.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snj.org" TargetMode="External"/><Relationship Id="rId14" Type="http://schemas.openxmlformats.org/officeDocument/2006/relationships/hyperlink" Target="mailto:nriverso@fisn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EB15D-5DEC-4594-8DA7-A591D5E1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Ingrid Vaca-Bullaro</cp:lastModifiedBy>
  <cp:revision>2</cp:revision>
  <dcterms:created xsi:type="dcterms:W3CDTF">2018-04-09T18:29:00Z</dcterms:created>
  <dcterms:modified xsi:type="dcterms:W3CDTF">2018-04-09T18:29:00Z</dcterms:modified>
</cp:coreProperties>
</file>